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BF767F">
        <w:rPr>
          <w:kern w:val="2"/>
          <w:szCs w:val="24"/>
          <w:lang w:eastAsia="ar-SA"/>
        </w:rPr>
        <w:t>7 r. poz. 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C5DD2" w:rsidRPr="00D57888" w:rsidRDefault="00AC5DD2" w:rsidP="00AC5DD2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D57888">
        <w:rPr>
          <w:b/>
          <w:bCs/>
          <w:snapToGrid w:val="0"/>
          <w:szCs w:val="24"/>
        </w:rPr>
        <w:t>„</w:t>
      </w:r>
      <w:r w:rsidRPr="00D57888">
        <w:rPr>
          <w:b/>
          <w:szCs w:val="24"/>
        </w:rPr>
        <w:t>Budowa Parku Wolności w Szczecinie – etap II</w:t>
      </w:r>
      <w:r w:rsidRPr="00D57888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AC5DD2" w:rsidRDefault="00AC5DD2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D3603"/>
    <w:rsid w:val="00200346"/>
    <w:rsid w:val="00277B3E"/>
    <w:rsid w:val="002C4D3C"/>
    <w:rsid w:val="003D597C"/>
    <w:rsid w:val="006C0D5F"/>
    <w:rsid w:val="009D1976"/>
    <w:rsid w:val="00AC5DD2"/>
    <w:rsid w:val="00BF767F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FAD4E"/>
  <w15:docId w15:val="{BC136D25-1783-437B-A124-FBC3421B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6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6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17</cp:revision>
  <cp:lastPrinted>2018-03-28T10:51:00Z</cp:lastPrinted>
  <dcterms:created xsi:type="dcterms:W3CDTF">2016-10-19T09:45:00Z</dcterms:created>
  <dcterms:modified xsi:type="dcterms:W3CDTF">2018-03-28T10:51:00Z</dcterms:modified>
</cp:coreProperties>
</file>