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FB451F" w:rsidRDefault="00ED2790" w:rsidP="004411A3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BUDOWA KAPLICY C</w:t>
            </w:r>
            <w:r w:rsidR="003C6DA9">
              <w:rPr>
                <w:i/>
                <w:color w:val="000080"/>
                <w:sz w:val="36"/>
                <w:szCs w:val="36"/>
              </w:rPr>
              <w:t>EREMONIALNEJ</w:t>
            </w:r>
            <w:r>
              <w:rPr>
                <w:i/>
                <w:color w:val="000080"/>
                <w:sz w:val="36"/>
                <w:szCs w:val="36"/>
              </w:rPr>
              <w:t xml:space="preserve"> NA TERENIE CMENTARZA ZACHODNIEGO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PRZY UL. BRONOWICKIEJ </w:t>
            </w:r>
            <w:r w:rsidR="00DD2FEC">
              <w:rPr>
                <w:i/>
                <w:color w:val="000080"/>
                <w:sz w:val="36"/>
                <w:szCs w:val="36"/>
              </w:rPr>
              <w:t>W SZCZECINIE</w:t>
            </w:r>
            <w:r w:rsidR="002C5E48">
              <w:rPr>
                <w:i/>
                <w:color w:val="000080"/>
                <w:sz w:val="36"/>
                <w:szCs w:val="36"/>
              </w:rPr>
              <w:t xml:space="preserve"> </w:t>
            </w:r>
            <w:r w:rsidR="00FB451F">
              <w:rPr>
                <w:i/>
                <w:color w:val="000080"/>
                <w:sz w:val="36"/>
                <w:szCs w:val="36"/>
              </w:rPr>
              <w:t xml:space="preserve"> </w:t>
            </w:r>
          </w:p>
          <w:p w:rsidR="005F19B5" w:rsidRPr="004D0838" w:rsidRDefault="002C5E48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>(</w:t>
            </w:r>
            <w:r w:rsidR="00B7447B">
              <w:rPr>
                <w:i/>
                <w:color w:val="000080"/>
                <w:sz w:val="36"/>
                <w:szCs w:val="36"/>
              </w:rPr>
              <w:t>3</w:t>
            </w:r>
            <w:r w:rsidR="00E71AB3">
              <w:rPr>
                <w:i/>
                <w:color w:val="000080"/>
                <w:sz w:val="36"/>
                <w:szCs w:val="36"/>
              </w:rPr>
              <w:t xml:space="preserve">. </w:t>
            </w:r>
            <w:r>
              <w:rPr>
                <w:i/>
                <w:color w:val="000080"/>
                <w:sz w:val="36"/>
                <w:szCs w:val="36"/>
              </w:rPr>
              <w:t>powtórka)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963B07">
              <w:rPr>
                <w:lang w:eastAsia="en-US"/>
              </w:rPr>
              <w:t>54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4411A3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4411A3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="00F15035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02244F" w:rsidRDefault="0002244F" w:rsidP="004411A3">
      <w:pPr>
        <w:jc w:val="center"/>
        <w:rPr>
          <w:b/>
          <w:sz w:val="24"/>
          <w:szCs w:val="24"/>
        </w:rPr>
      </w:pPr>
    </w:p>
    <w:p w:rsidR="004411A3" w:rsidRDefault="004411A3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44FE">
        <w:rPr>
          <w:b/>
          <w:sz w:val="24"/>
          <w:szCs w:val="24"/>
        </w:rPr>
        <w:t xml:space="preserve"> </w:t>
      </w:r>
      <w:r w:rsidR="000F463E">
        <w:rPr>
          <w:b/>
          <w:sz w:val="24"/>
          <w:szCs w:val="24"/>
        </w:rPr>
        <w:t>budowę kaplicy c</w:t>
      </w:r>
      <w:r w:rsidR="003C6DA9">
        <w:rPr>
          <w:b/>
          <w:sz w:val="24"/>
          <w:szCs w:val="24"/>
        </w:rPr>
        <w:t>eremonialnej</w:t>
      </w:r>
      <w:r w:rsidR="000F463E">
        <w:rPr>
          <w:b/>
          <w:sz w:val="24"/>
          <w:szCs w:val="24"/>
        </w:rPr>
        <w:t xml:space="preserve"> na terenie Cmentarza Zachodniego przy </w:t>
      </w:r>
      <w:r w:rsidR="000F463E">
        <w:rPr>
          <w:b/>
          <w:sz w:val="24"/>
          <w:szCs w:val="24"/>
        </w:rPr>
        <w:br/>
        <w:t xml:space="preserve">ul. Bronowickiej </w:t>
      </w:r>
      <w:r w:rsidR="00DF44FE">
        <w:rPr>
          <w:b/>
          <w:sz w:val="24"/>
          <w:szCs w:val="24"/>
        </w:rPr>
        <w:t>w Szczecinie</w:t>
      </w:r>
      <w:r w:rsidR="008B619E">
        <w:rPr>
          <w:b/>
          <w:sz w:val="24"/>
          <w:szCs w:val="24"/>
        </w:rPr>
        <w:t xml:space="preserve"> (</w:t>
      </w:r>
      <w:r w:rsidR="00B7447B">
        <w:rPr>
          <w:b/>
          <w:sz w:val="24"/>
          <w:szCs w:val="24"/>
        </w:rPr>
        <w:t>3</w:t>
      </w:r>
      <w:r w:rsidR="00E71AB3">
        <w:rPr>
          <w:b/>
          <w:sz w:val="24"/>
          <w:szCs w:val="24"/>
        </w:rPr>
        <w:t xml:space="preserve">. </w:t>
      </w:r>
      <w:r w:rsidR="008B619E">
        <w:rPr>
          <w:b/>
          <w:sz w:val="24"/>
          <w:szCs w:val="24"/>
        </w:rPr>
        <w:t>powtórka)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C85558">
        <w:rPr>
          <w:b/>
          <w:color w:val="000000"/>
          <w:sz w:val="24"/>
          <w:szCs w:val="24"/>
        </w:rPr>
        <w:t xml:space="preserve"> 30.10</w:t>
      </w:r>
      <w:r w:rsidR="005D4E17">
        <w:rPr>
          <w:b/>
          <w:color w:val="000000"/>
          <w:sz w:val="24"/>
          <w:szCs w:val="24"/>
        </w:rPr>
        <w:t>.</w:t>
      </w:r>
      <w:r w:rsidR="00682171">
        <w:rPr>
          <w:b/>
          <w:color w:val="000000"/>
          <w:sz w:val="24"/>
          <w:szCs w:val="24"/>
        </w:rPr>
        <w:t>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Pr="00682171" w:rsidRDefault="004411A3" w:rsidP="004411A3">
      <w:pPr>
        <w:jc w:val="both"/>
        <w:rPr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 o zwalczaniu nieuczciwej konkurencji</w:t>
      </w:r>
      <w:r w:rsidR="00E71AB3">
        <w:rPr>
          <w:sz w:val="24"/>
          <w:szCs w:val="24"/>
        </w:rPr>
        <w:t xml:space="preserve"> 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”.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0F463E">
        <w:rPr>
          <w:sz w:val="24"/>
          <w:szCs w:val="24"/>
        </w:rPr>
        <w:t>:</w:t>
      </w:r>
    </w:p>
    <w:p w:rsidR="000F463E" w:rsidRDefault="000D7B6D" w:rsidP="004411A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jedną robotę</w:t>
      </w:r>
      <w:r w:rsidR="00231DAB" w:rsidRPr="000F463E">
        <w:rPr>
          <w:rFonts w:ascii="Times New Roman" w:hAnsi="Times New Roman"/>
          <w:sz w:val="24"/>
          <w:szCs w:val="24"/>
        </w:rPr>
        <w:t xml:space="preserve"> budowlan</w:t>
      </w:r>
      <w:r>
        <w:rPr>
          <w:rFonts w:ascii="Times New Roman" w:hAnsi="Times New Roman"/>
          <w:sz w:val="24"/>
          <w:szCs w:val="24"/>
        </w:rPr>
        <w:t>ą</w:t>
      </w:r>
      <w:r w:rsidR="000F463E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0F463E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0F463E">
        <w:rPr>
          <w:rFonts w:ascii="Times New Roman" w:hAnsi="Times New Roman"/>
          <w:sz w:val="24"/>
          <w:szCs w:val="24"/>
        </w:rPr>
        <w:t>polegając</w:t>
      </w:r>
      <w:r>
        <w:rPr>
          <w:rFonts w:ascii="Times New Roman" w:hAnsi="Times New Roman"/>
          <w:sz w:val="24"/>
          <w:szCs w:val="24"/>
        </w:rPr>
        <w:t>ą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43120A" w:rsidRPr="000F463E">
        <w:rPr>
          <w:rFonts w:ascii="Times New Roman" w:hAnsi="Times New Roman"/>
          <w:sz w:val="24"/>
          <w:szCs w:val="24"/>
        </w:rPr>
        <w:t>na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>budowie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DB4DEE">
        <w:rPr>
          <w:rFonts w:ascii="Times New Roman" w:hAnsi="Times New Roman"/>
          <w:sz w:val="24"/>
          <w:szCs w:val="24"/>
        </w:rPr>
        <w:t>budynku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 xml:space="preserve">użyteczności publicznej o </w:t>
      </w:r>
      <w:r w:rsidR="003C6DA9">
        <w:rPr>
          <w:rFonts w:ascii="Times New Roman" w:hAnsi="Times New Roman"/>
          <w:sz w:val="24"/>
          <w:szCs w:val="24"/>
        </w:rPr>
        <w:t>kubaturze</w:t>
      </w:r>
      <w:r w:rsidR="000F463E">
        <w:rPr>
          <w:rFonts w:ascii="Times New Roman" w:hAnsi="Times New Roman"/>
          <w:sz w:val="24"/>
          <w:szCs w:val="24"/>
        </w:rPr>
        <w:t xml:space="preserve"> minimum </w:t>
      </w:r>
      <w:r w:rsidR="003C6DA9">
        <w:rPr>
          <w:rFonts w:ascii="Times New Roman" w:hAnsi="Times New Roman"/>
          <w:sz w:val="24"/>
          <w:szCs w:val="24"/>
        </w:rPr>
        <w:t>1 200 m3,</w:t>
      </w:r>
    </w:p>
    <w:p w:rsidR="004411A3" w:rsidRPr="004411A3" w:rsidRDefault="004411A3" w:rsidP="004411A3">
      <w:pPr>
        <w:jc w:val="both"/>
        <w:rPr>
          <w:sz w:val="24"/>
          <w:szCs w:val="24"/>
        </w:rPr>
      </w:pPr>
    </w:p>
    <w:p w:rsidR="000F463E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oraz</w:t>
      </w:r>
    </w:p>
    <w:p w:rsidR="00C40B77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jedną robotę budowlaną – polegającą na </w:t>
      </w:r>
      <w:r w:rsidR="00DB4DEE">
        <w:rPr>
          <w:sz w:val="24"/>
          <w:szCs w:val="24"/>
        </w:rPr>
        <w:t>licowaniu</w:t>
      </w:r>
      <w:r>
        <w:rPr>
          <w:sz w:val="24"/>
          <w:szCs w:val="24"/>
        </w:rPr>
        <w:t xml:space="preserve"> </w:t>
      </w:r>
      <w:r w:rsidR="00F15035">
        <w:rPr>
          <w:sz w:val="24"/>
          <w:szCs w:val="24"/>
        </w:rPr>
        <w:t xml:space="preserve">ścian elewacyjnych </w:t>
      </w:r>
      <w:r w:rsidR="00DB4DEE">
        <w:rPr>
          <w:sz w:val="24"/>
          <w:szCs w:val="24"/>
        </w:rPr>
        <w:t>cegłą</w:t>
      </w:r>
      <w:r w:rsidR="00F15035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klinkierow</w:t>
      </w:r>
      <w:r w:rsidR="00DB4DEE">
        <w:rPr>
          <w:sz w:val="24"/>
          <w:szCs w:val="24"/>
        </w:rPr>
        <w:t>ą</w:t>
      </w:r>
      <w:r>
        <w:rPr>
          <w:sz w:val="24"/>
          <w:szCs w:val="24"/>
        </w:rPr>
        <w:t xml:space="preserve"> o wartości nie mniejszej niż 400 000,00 zł brutto. </w:t>
      </w:r>
    </w:p>
    <w:p w:rsidR="0099123F" w:rsidRPr="009E1124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2"/>
          <w:szCs w:val="22"/>
        </w:rPr>
      </w:pPr>
      <w:bookmarkStart w:id="0" w:name="_Hlk519687210"/>
      <w:r w:rsidRPr="009E1124">
        <w:rPr>
          <w:i/>
          <w:sz w:val="22"/>
          <w:szCs w:val="22"/>
        </w:rPr>
        <w:t xml:space="preserve">W przypadku składania oferty wspólnej ww. warunku nie musi spełniać jeden </w:t>
      </w:r>
      <w:r w:rsidRPr="009E1124">
        <w:rPr>
          <w:i/>
          <w:sz w:val="22"/>
          <w:szCs w:val="22"/>
        </w:rPr>
        <w:br/>
        <w:t xml:space="preserve">z wykonawców w całości, co oznacza, że jeden z konsorcjantów może spełniać powyższy warunek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A, natomiast drugi konsorcjant –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B. </w:t>
      </w:r>
      <w:r w:rsidR="002B7E5F" w:rsidRPr="009E1124">
        <w:rPr>
          <w:i/>
          <w:sz w:val="22"/>
          <w:szCs w:val="22"/>
        </w:rPr>
        <w:t xml:space="preserve">Analogicznie </w:t>
      </w:r>
      <w:r w:rsidR="00E71AB3">
        <w:rPr>
          <w:i/>
          <w:sz w:val="22"/>
          <w:szCs w:val="22"/>
        </w:rPr>
        <w:br/>
      </w:r>
      <w:r w:rsidR="002B7E5F" w:rsidRPr="009E1124">
        <w:rPr>
          <w:i/>
          <w:sz w:val="22"/>
          <w:szCs w:val="22"/>
        </w:rPr>
        <w:t>w przypadku polegania na zdolnościach zawodowych innego podmiotu.</w:t>
      </w:r>
    </w:p>
    <w:p w:rsidR="009E1124" w:rsidRPr="009E1124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</w:rPr>
      </w:pPr>
      <w:r w:rsidRPr="009E1124">
        <w:rPr>
          <w:rFonts w:ascii="Times New Roman" w:hAnsi="Times New Roman"/>
          <w:i/>
        </w:rPr>
        <w:t>Zamawiający dopuszcza możliwość wykazania spełniania powyższego warunku w ramach jednego lub odrębnych zadań.</w:t>
      </w:r>
    </w:p>
    <w:p w:rsidR="00E51826" w:rsidRPr="009E1124" w:rsidRDefault="00E51826" w:rsidP="004411A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9E1124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9E1124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="00E71AB3">
        <w:rPr>
          <w:rFonts w:ascii="Times New Roman" w:hAnsi="Times New Roman"/>
          <w:i/>
          <w:sz w:val="24"/>
          <w:szCs w:val="24"/>
        </w:rPr>
        <w:br/>
      </w:r>
      <w:r w:rsidRPr="009E1124">
        <w:rPr>
          <w:rFonts w:ascii="Times New Roman" w:hAnsi="Times New Roman"/>
          <w:i/>
          <w:sz w:val="24"/>
          <w:szCs w:val="24"/>
        </w:rPr>
        <w:t xml:space="preserve">w swojej siedzibie oraz na swojej stronie internetowej. Jeżeli w tym dniu średni kurs NBP nie będzie opublikowany Zamawiający przyjmie średni kurs z ostatniego dnia przed dniem ogłoszenia. 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konstrukcyjno-budowlanej </w:t>
      </w:r>
      <w:r>
        <w:rPr>
          <w:rFonts w:ascii="Times New Roman" w:hAnsi="Times New Roman"/>
          <w:sz w:val="24"/>
          <w:szCs w:val="24"/>
        </w:rPr>
        <w:t>oraz minimum 5-letnie doświadczenie zawodowe przy kierowaniu robotami budowlanymi (czyli po dacie uzyskania uprawnień budowlanych),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2-letnie doświadczenie w nadzorowaniu prac </w:t>
      </w:r>
      <w:r>
        <w:rPr>
          <w:rFonts w:ascii="Times New Roman" w:hAnsi="Times New Roman"/>
          <w:sz w:val="24"/>
          <w:szCs w:val="24"/>
        </w:rPr>
        <w:br/>
        <w:t>w zieleni.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</w:t>
      </w:r>
      <w:r w:rsidR="00E71AB3">
        <w:rPr>
          <w:i/>
          <w:sz w:val="24"/>
          <w:szCs w:val="24"/>
        </w:rPr>
        <w:t>018</w:t>
      </w:r>
      <w:r>
        <w:rPr>
          <w:i/>
          <w:sz w:val="24"/>
          <w:szCs w:val="24"/>
        </w:rPr>
        <w:t xml:space="preserve"> r. </w:t>
      </w:r>
      <w:r w:rsidRPr="00B10A59">
        <w:rPr>
          <w:i/>
          <w:sz w:val="24"/>
          <w:szCs w:val="24"/>
        </w:rPr>
        <w:t xml:space="preserve">poz. </w:t>
      </w:r>
      <w:r>
        <w:rPr>
          <w:i/>
          <w:sz w:val="24"/>
          <w:szCs w:val="24"/>
        </w:rPr>
        <w:t>1</w:t>
      </w:r>
      <w:r w:rsidR="00E71AB3">
        <w:rPr>
          <w:i/>
          <w:sz w:val="24"/>
          <w:szCs w:val="24"/>
        </w:rPr>
        <w:t>202</w:t>
      </w:r>
      <w:r w:rsidRPr="00B10A59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</w:t>
      </w:r>
      <w:r w:rsidR="00E71AB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E71AB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4411A3" w:rsidRDefault="00E70A60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70A60">
        <w:rPr>
          <w:rFonts w:ascii="Times New Roman" w:hAnsi="Times New Roman"/>
          <w:sz w:val="24"/>
          <w:szCs w:val="24"/>
        </w:rPr>
        <w:t>6)</w:t>
      </w:r>
      <w:r w:rsidRPr="00E70A60">
        <w:rPr>
          <w:rFonts w:ascii="Times New Roman" w:hAnsi="Times New Roman"/>
          <w:sz w:val="24"/>
          <w:szCs w:val="24"/>
        </w:rPr>
        <w:tab/>
      </w:r>
      <w:r w:rsidRPr="00E70A60">
        <w:rPr>
          <w:rFonts w:ascii="Times New Roman" w:hAnsi="Times New Roman"/>
          <w:b/>
          <w:sz w:val="24"/>
          <w:szCs w:val="24"/>
        </w:rPr>
        <w:t>wykaz robót budowlanych</w:t>
      </w:r>
      <w:r w:rsidRPr="00E70A60">
        <w:rPr>
          <w:rFonts w:ascii="Times New Roman" w:hAnsi="Times New Roman"/>
          <w:sz w:val="24"/>
          <w:szCs w:val="24"/>
        </w:rPr>
        <w:t xml:space="preserve"> </w:t>
      </w:r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(określonych w rozdziale V pkt 2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ppkt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3 lit. a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tiret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A)</w:t>
      </w:r>
      <w:r w:rsidRPr="00E70A60">
        <w:rPr>
          <w:rFonts w:ascii="Times New Roman" w:hAnsi="Times New Roman"/>
          <w:sz w:val="24"/>
          <w:szCs w:val="24"/>
        </w:rPr>
        <w:t xml:space="preserve"> wykonanych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>
        <w:rPr>
          <w:rFonts w:ascii="Times New Roman" w:hAnsi="Times New Roman"/>
          <w:sz w:val="24"/>
          <w:szCs w:val="24"/>
        </w:rPr>
        <w:br/>
      </w:r>
      <w:r w:rsidRPr="00E70A60">
        <w:rPr>
          <w:rFonts w:ascii="Times New Roman" w:hAnsi="Times New Roman"/>
          <w:sz w:val="24"/>
          <w:szCs w:val="24"/>
        </w:rPr>
        <w:t>te zostały wykonane, z załączeniem dowodów określających czy te roboty budowlane zostały wykonane należycie, w szczególności informacji o tym czy roboty zostały</w:t>
      </w: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E70A60" w:rsidRPr="00E70A60" w:rsidRDefault="004411A3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70A60" w:rsidRPr="00E70A60">
        <w:rPr>
          <w:rFonts w:ascii="Times New Roman" w:hAnsi="Times New Roman"/>
          <w:sz w:val="24"/>
          <w:szCs w:val="24"/>
        </w:rPr>
        <w:t xml:space="preserve">wykonane zgodnie z przepisami prawa budowlanego i prawidłowo ukończone, przy czym dowodami, o których mowa, są referencje bądź inne dokumenty wystawione przez podmiot, na rzecz którego roboty budowlane były wykonywane, a jeżeli </w:t>
      </w:r>
      <w:r w:rsidR="00E70A60">
        <w:rPr>
          <w:rFonts w:ascii="Times New Roman" w:hAnsi="Times New Roman"/>
          <w:sz w:val="24"/>
          <w:szCs w:val="24"/>
        </w:rPr>
        <w:br/>
      </w:r>
      <w:r w:rsidR="00E70A60" w:rsidRPr="00E70A60">
        <w:rPr>
          <w:rFonts w:ascii="Times New Roman" w:hAnsi="Times New Roman"/>
          <w:sz w:val="24"/>
          <w:szCs w:val="24"/>
        </w:rPr>
        <w:t>z uzasadnionej przyczyny o obiektywnym charakterze wykonawca nie jest w stanie uzyskać tych dokumentów – inne dokumenty;</w:t>
      </w:r>
    </w:p>
    <w:p w:rsidR="00E70A60" w:rsidRPr="00FB5997" w:rsidRDefault="00E70A60" w:rsidP="004411A3">
      <w:pPr>
        <w:ind w:left="567"/>
        <w:jc w:val="both"/>
        <w:rPr>
          <w:sz w:val="24"/>
          <w:szCs w:val="24"/>
        </w:rPr>
      </w:pPr>
      <w:r w:rsidRPr="00FB599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FB5997">
        <w:rPr>
          <w:sz w:val="24"/>
          <w:szCs w:val="24"/>
          <w:u w:val="single"/>
        </w:rPr>
        <w:br/>
        <w:t>w oryginale lub kopii  potwierdzonej za zgodność z oryginałem.</w:t>
      </w:r>
    </w:p>
    <w:p w:rsidR="00E70A60" w:rsidRPr="00E70A60" w:rsidRDefault="00E70A60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B599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24444D" w:rsidRPr="0024444D">
        <w:rPr>
          <w:i/>
          <w:sz w:val="24"/>
          <w:szCs w:val="24"/>
        </w:rPr>
        <w:t xml:space="preserve">(określonych w rozdziale V pkt 2 </w:t>
      </w:r>
      <w:proofErr w:type="spellStart"/>
      <w:r w:rsidR="0024444D" w:rsidRPr="0024444D">
        <w:rPr>
          <w:i/>
          <w:sz w:val="24"/>
          <w:szCs w:val="24"/>
        </w:rPr>
        <w:t>ppkt</w:t>
      </w:r>
      <w:proofErr w:type="spellEnd"/>
      <w:r w:rsidR="0024444D" w:rsidRPr="0024444D">
        <w:rPr>
          <w:i/>
          <w:sz w:val="24"/>
          <w:szCs w:val="24"/>
        </w:rPr>
        <w:t xml:space="preserve"> 3 lit. a </w:t>
      </w:r>
      <w:proofErr w:type="spellStart"/>
      <w:r w:rsidR="0024444D" w:rsidRPr="0024444D">
        <w:rPr>
          <w:i/>
          <w:sz w:val="24"/>
          <w:szCs w:val="24"/>
        </w:rPr>
        <w:t>tiret</w:t>
      </w:r>
      <w:proofErr w:type="spellEnd"/>
      <w:r w:rsidR="0024444D" w:rsidRPr="0024444D">
        <w:rPr>
          <w:i/>
          <w:sz w:val="24"/>
          <w:szCs w:val="24"/>
        </w:rPr>
        <w:t xml:space="preserve"> B)</w:t>
      </w:r>
      <w:r w:rsidR="0024444D" w:rsidRPr="0024444D">
        <w:rPr>
          <w:sz w:val="24"/>
          <w:szCs w:val="24"/>
        </w:rPr>
        <w:t xml:space="preserve">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 w:rsidR="00F72384">
        <w:rPr>
          <w:rFonts w:eastAsiaTheme="minorHAnsi"/>
          <w:sz w:val="24"/>
          <w:szCs w:val="24"/>
        </w:rPr>
        <w:br/>
      </w:r>
      <w:r w:rsidR="00B07E7F" w:rsidRPr="0024444D">
        <w:rPr>
          <w:rFonts w:eastAsiaTheme="minorHAnsi"/>
          <w:sz w:val="24"/>
          <w:szCs w:val="24"/>
        </w:rPr>
        <w:t>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a jeżeli </w:t>
      </w:r>
      <w:r w:rsidR="00F72384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B07E7F">
        <w:rPr>
          <w:sz w:val="24"/>
          <w:szCs w:val="24"/>
          <w:u w:val="single"/>
        </w:rPr>
        <w:br/>
        <w:t>w 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3A3D8A" w:rsidRDefault="00B07E7F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AE3E37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4411A3">
      <w:pPr>
        <w:tabs>
          <w:tab w:val="left" w:pos="284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</w:t>
      </w:r>
      <w:r w:rsidR="00880E1D">
        <w:rPr>
          <w:b/>
          <w:sz w:val="24"/>
          <w:szCs w:val="24"/>
        </w:rPr>
        <w:t xml:space="preserve"> </w:t>
      </w:r>
      <w:r w:rsidR="00A6677D">
        <w:rPr>
          <w:b/>
          <w:sz w:val="24"/>
          <w:szCs w:val="24"/>
        </w:rPr>
        <w:t>3</w:t>
      </w:r>
      <w:r w:rsidR="00EC03AE">
        <w:rPr>
          <w:b/>
          <w:sz w:val="24"/>
          <w:szCs w:val="24"/>
        </w:rPr>
        <w:t>7</w:t>
      </w:r>
      <w:r w:rsidR="00A6677D">
        <w:rPr>
          <w:b/>
          <w:sz w:val="24"/>
          <w:szCs w:val="24"/>
        </w:rPr>
        <w:t>0 dni kalendarzowych od dnia</w:t>
      </w:r>
      <w:r w:rsidR="00A6677D">
        <w:rPr>
          <w:b/>
          <w:sz w:val="24"/>
          <w:szCs w:val="24"/>
        </w:rPr>
        <w:br/>
        <w:t xml:space="preserve">       przekazania placu budowy.</w:t>
      </w:r>
    </w:p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1" w:name="_Hlk509229381"/>
    </w:p>
    <w:bookmarkEnd w:id="1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6677D">
        <w:rPr>
          <w:b/>
          <w:color w:val="000000"/>
        </w:rPr>
        <w:t xml:space="preserve">40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A6677D">
        <w:t>czterdzieści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C85558">
        <w:rPr>
          <w:color w:val="000000"/>
        </w:rPr>
        <w:t>30.10.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E71AB3">
      <w:pPr>
        <w:numPr>
          <w:ilvl w:val="0"/>
          <w:numId w:val="10"/>
        </w:numPr>
        <w:tabs>
          <w:tab w:val="num" w:pos="284"/>
        </w:tabs>
        <w:ind w:left="284" w:hanging="284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8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1132B1" w:rsidRPr="00AE3E37" w:rsidRDefault="001132B1" w:rsidP="005F242E">
      <w:pPr>
        <w:ind w:left="851"/>
        <w:jc w:val="both"/>
        <w:rPr>
          <w:sz w:val="24"/>
          <w:szCs w:val="24"/>
        </w:rPr>
      </w:pP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682171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DE6DB4">
      <w:pPr>
        <w:numPr>
          <w:ilvl w:val="0"/>
          <w:numId w:val="10"/>
        </w:numPr>
        <w:tabs>
          <w:tab w:val="num" w:pos="284"/>
        </w:tabs>
        <w:ind w:left="284" w:hanging="284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>i jest 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</w:t>
      </w:r>
      <w:r w:rsidR="00111423">
        <w:rPr>
          <w:sz w:val="24"/>
          <w:szCs w:val="24"/>
        </w:rPr>
        <w:t>, e-mail:joanna.kordecka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 xml:space="preserve">niosek o wyjaśnienie treści SIWZ wpłynie </w:t>
      </w:r>
      <w:r w:rsidR="00DE6DB4">
        <w:rPr>
          <w:sz w:val="24"/>
          <w:szCs w:val="24"/>
        </w:rPr>
        <w:br/>
      </w:r>
      <w:r w:rsidRPr="00AE3E37">
        <w:rPr>
          <w:sz w:val="24"/>
          <w:szCs w:val="24"/>
        </w:rPr>
        <w:t>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DE6DB4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EF70EC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4B7623" w:rsidRDefault="00EF70EC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EF70EC">
        <w:rPr>
          <w:b w:val="0"/>
          <w:sz w:val="24"/>
          <w:szCs w:val="24"/>
        </w:rPr>
        <w:t xml:space="preserve">4.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4B7623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4B7623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C85558">
        <w:rPr>
          <w:b/>
          <w:color w:val="auto"/>
        </w:rPr>
        <w:t>30.10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C85558">
        <w:rPr>
          <w:color w:val="auto"/>
        </w:rPr>
        <w:t>30.10</w:t>
      </w:r>
      <w:bookmarkStart w:id="2" w:name="_GoBack"/>
      <w:bookmarkEnd w:id="2"/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Default="0060553B" w:rsidP="004411A3">
      <w:pPr>
        <w:pStyle w:val="Tekstpodstawowywcity2"/>
        <w:tabs>
          <w:tab w:val="left" w:pos="284"/>
        </w:tabs>
        <w:ind w:left="0"/>
      </w:pP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61933" w:rsidRPr="00B30614" w:rsidRDefault="00453DEB" w:rsidP="004411A3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5E233B" w:rsidRDefault="005E233B" w:rsidP="004411A3">
      <w:pPr>
        <w:jc w:val="both"/>
        <w:rPr>
          <w:color w:val="00B050"/>
          <w:sz w:val="24"/>
          <w:szCs w:val="24"/>
        </w:rPr>
      </w:pPr>
    </w:p>
    <w:p w:rsidR="004411A3" w:rsidRDefault="004411A3" w:rsidP="004411A3">
      <w:pPr>
        <w:jc w:val="both"/>
        <w:rPr>
          <w:color w:val="00B050"/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EC03AE" w:rsidRPr="00A749BB" w:rsidRDefault="00EC03AE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5D18DB" w:rsidRPr="00AE3E37" w:rsidRDefault="00704048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3</w:t>
      </w:r>
      <w:r w:rsidR="005D18DB" w:rsidRPr="00AE3E37">
        <w:rPr>
          <w:b w:val="0"/>
        </w:rPr>
        <w:t xml:space="preserve">)  </w:t>
      </w:r>
      <w:r w:rsidR="005D18DB">
        <w:t>doświadczenie</w:t>
      </w:r>
      <w:r w:rsidR="005D18DB" w:rsidRPr="00AE3E37">
        <w:t xml:space="preserve"> – </w:t>
      </w:r>
      <w:r>
        <w:t>2</w:t>
      </w:r>
      <w:r w:rsidR="005D18DB" w:rsidRPr="00AE3E37">
        <w:t>0 %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</w:rPr>
        <w:t>1</w:t>
      </w:r>
      <w:r w:rsidRPr="00AE3E37">
        <w:rPr>
          <w:b w:val="0"/>
          <w:i/>
        </w:rPr>
        <w:t>0 pkt.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5D18DB" w:rsidRPr="00AE3E37" w:rsidRDefault="005D18D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5D18DB" w:rsidRPr="00AE3E37" w:rsidRDefault="005D18DB" w:rsidP="004411A3">
      <w:pPr>
        <w:jc w:val="both"/>
        <w:rPr>
          <w:sz w:val="24"/>
          <w:szCs w:val="24"/>
        </w:rPr>
      </w:pPr>
    </w:p>
    <w:p w:rsidR="005D18DB" w:rsidRPr="001B2687" w:rsidRDefault="005D18DB" w:rsidP="004411A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42250">
        <w:rPr>
          <w:rFonts w:ascii="Times New Roman" w:hAnsi="Times New Roman"/>
          <w:sz w:val="24"/>
          <w:szCs w:val="24"/>
        </w:rPr>
        <w:t>Punkty zostaną przyznane w zależności od ilości wykazanych</w:t>
      </w:r>
      <w:r>
        <w:rPr>
          <w:rFonts w:ascii="Times New Roman" w:hAnsi="Times New Roman"/>
          <w:sz w:val="24"/>
          <w:szCs w:val="24"/>
        </w:rPr>
        <w:t xml:space="preserve"> i potwierdzonych referencjami - </w:t>
      </w:r>
      <w:r w:rsidRPr="00842250">
        <w:rPr>
          <w:rFonts w:ascii="Times New Roman" w:hAnsi="Times New Roman"/>
          <w:sz w:val="24"/>
          <w:szCs w:val="24"/>
        </w:rPr>
        <w:t>robót budowlanych</w:t>
      </w:r>
      <w:r>
        <w:rPr>
          <w:rFonts w:ascii="Times New Roman" w:hAnsi="Times New Roman"/>
          <w:sz w:val="24"/>
          <w:szCs w:val="24"/>
        </w:rPr>
        <w:t xml:space="preserve"> określonych w rozdziale V pkt 2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3 lit. a </w:t>
      </w:r>
      <w:proofErr w:type="spellStart"/>
      <w:r>
        <w:rPr>
          <w:rFonts w:ascii="Times New Roman" w:hAnsi="Times New Roman"/>
          <w:sz w:val="24"/>
          <w:szCs w:val="24"/>
        </w:rPr>
        <w:t>tiret</w:t>
      </w:r>
      <w:proofErr w:type="spellEnd"/>
      <w:r>
        <w:rPr>
          <w:rFonts w:ascii="Times New Roman" w:hAnsi="Times New Roman"/>
          <w:sz w:val="24"/>
          <w:szCs w:val="24"/>
        </w:rPr>
        <w:t xml:space="preserve"> A SIWZ</w:t>
      </w:r>
      <w:r w:rsidRPr="00842250">
        <w:rPr>
          <w:rFonts w:ascii="Times New Roman" w:hAnsi="Times New Roman"/>
          <w:sz w:val="24"/>
          <w:szCs w:val="24"/>
        </w:rPr>
        <w:t xml:space="preserve">, </w:t>
      </w:r>
      <w:r w:rsidRPr="001B2687">
        <w:rPr>
          <w:rFonts w:ascii="Times New Roman" w:hAnsi="Times New Roman"/>
          <w:sz w:val="24"/>
          <w:szCs w:val="24"/>
        </w:rPr>
        <w:t xml:space="preserve">wykonanych </w:t>
      </w:r>
      <w:r w:rsidRPr="006954AF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1B2687">
        <w:rPr>
          <w:rFonts w:ascii="Times New Roman" w:hAnsi="Times New Roman"/>
          <w:sz w:val="24"/>
          <w:szCs w:val="24"/>
        </w:rPr>
        <w:t xml:space="preserve">, a w przypadku konsorcjum – </w:t>
      </w:r>
      <w:r w:rsidRPr="006954AF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1B2687">
        <w:rPr>
          <w:rFonts w:ascii="Times New Roman" w:hAnsi="Times New Roman"/>
          <w:sz w:val="24"/>
          <w:szCs w:val="24"/>
        </w:rPr>
        <w:t xml:space="preserve">, w okresie pięciu lat przed upływem terminu składania ofert, a jeżeli okres prowadzenia działalności jest krótszy – w tym okresie </w:t>
      </w:r>
      <w:r>
        <w:rPr>
          <w:rFonts w:ascii="Times New Roman" w:hAnsi="Times New Roman"/>
          <w:sz w:val="24"/>
          <w:szCs w:val="24"/>
        </w:rPr>
        <w:br/>
      </w:r>
      <w:r w:rsidRPr="001B268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>jeżeli Wykonawca</w:t>
      </w:r>
      <w:r>
        <w:rPr>
          <w:rFonts w:ascii="Times New Roman" w:hAnsi="Times New Roman"/>
          <w:sz w:val="24"/>
          <w:szCs w:val="24"/>
        </w:rPr>
        <w:t xml:space="preserve"> nie wykaże żadne</w:t>
      </w:r>
      <w:r w:rsidR="00A6677D">
        <w:rPr>
          <w:rFonts w:ascii="Times New Roman" w:hAnsi="Times New Roman"/>
          <w:sz w:val="24"/>
          <w:szCs w:val="24"/>
        </w:rPr>
        <w:t xml:space="preserve">j lub wykaże </w:t>
      </w:r>
      <w:r w:rsidR="009E1124">
        <w:rPr>
          <w:rFonts w:ascii="Times New Roman" w:hAnsi="Times New Roman"/>
          <w:sz w:val="24"/>
          <w:szCs w:val="24"/>
        </w:rPr>
        <w:t>jedną</w:t>
      </w:r>
      <w:r w:rsidR="00A6677D">
        <w:rPr>
          <w:rFonts w:ascii="Times New Roman" w:hAnsi="Times New Roman"/>
          <w:sz w:val="24"/>
          <w:szCs w:val="24"/>
        </w:rPr>
        <w:t xml:space="preserve"> robot</w:t>
      </w:r>
      <w:r w:rsidR="009E1124">
        <w:rPr>
          <w:rFonts w:ascii="Times New Roman" w:hAnsi="Times New Roman"/>
          <w:sz w:val="24"/>
          <w:szCs w:val="24"/>
        </w:rPr>
        <w:t>ę</w:t>
      </w:r>
      <w:r w:rsidR="00A6677D">
        <w:rPr>
          <w:rFonts w:ascii="Times New Roman" w:hAnsi="Times New Roman"/>
          <w:sz w:val="24"/>
          <w:szCs w:val="24"/>
        </w:rPr>
        <w:t xml:space="preserve"> budowlan</w:t>
      </w:r>
      <w:r w:rsidR="009E1124">
        <w:rPr>
          <w:rFonts w:ascii="Times New Roman" w:hAnsi="Times New Roman"/>
          <w:sz w:val="24"/>
          <w:szCs w:val="24"/>
        </w:rPr>
        <w:t>ą</w:t>
      </w:r>
      <w:r w:rsidR="00A6677D">
        <w:rPr>
          <w:rFonts w:ascii="Times New Roman" w:hAnsi="Times New Roman"/>
          <w:sz w:val="24"/>
          <w:szCs w:val="24"/>
        </w:rPr>
        <w:t xml:space="preserve">, </w:t>
      </w:r>
      <w:r w:rsidR="00A6677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któr</w:t>
      </w:r>
      <w:r w:rsidR="009E1124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od </w:t>
      </w:r>
      <w:r w:rsidR="009E1124">
        <w:rPr>
          <w:rFonts w:ascii="Times New Roman" w:hAnsi="Times New Roman"/>
          <w:sz w:val="24"/>
          <w:szCs w:val="24"/>
        </w:rPr>
        <w:t>dwóch</w:t>
      </w:r>
      <w:r w:rsidR="00A667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 w:rsidR="00A6677D">
        <w:rPr>
          <w:rFonts w:ascii="Times New Roman" w:hAnsi="Times New Roman"/>
          <w:sz w:val="24"/>
          <w:szCs w:val="24"/>
        </w:rPr>
        <w:t>czterech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</w:t>
      </w:r>
      <w:r w:rsidR="00A6677D">
        <w:rPr>
          <w:rFonts w:ascii="Times New Roman" w:hAnsi="Times New Roman"/>
          <w:sz w:val="24"/>
          <w:szCs w:val="24"/>
        </w:rPr>
        <w:t xml:space="preserve">powyżej </w:t>
      </w:r>
      <w:r>
        <w:rPr>
          <w:rFonts w:ascii="Times New Roman" w:hAnsi="Times New Roman"/>
          <w:sz w:val="24"/>
          <w:szCs w:val="24"/>
        </w:rPr>
        <w:t>czter</w:t>
      </w:r>
      <w:r w:rsidR="00A6677D">
        <w:rPr>
          <w:rFonts w:ascii="Times New Roman" w:hAnsi="Times New Roman"/>
          <w:sz w:val="24"/>
          <w:szCs w:val="24"/>
        </w:rPr>
        <w:t>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5D18DB" w:rsidRPr="00AE3E37" w:rsidRDefault="005D18DB" w:rsidP="004411A3">
      <w:pPr>
        <w:jc w:val="both"/>
        <w:rPr>
          <w:color w:val="00B050"/>
          <w:sz w:val="24"/>
          <w:szCs w:val="24"/>
          <w:u w:val="single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>+ D</w:t>
      </w: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 w:rsidR="00EC03AE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F85E8A" w:rsidRPr="007E6D9A" w:rsidRDefault="006F0524" w:rsidP="00DE6DB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lastRenderedPageBreak/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EC03AE" w:rsidRPr="00EC03AE" w:rsidRDefault="00EC03AE" w:rsidP="00EC03A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</w:t>
      </w:r>
      <w:r w:rsidRPr="00EC03AE">
        <w:rPr>
          <w:sz w:val="24"/>
          <w:szCs w:val="24"/>
          <w:u w:val="single"/>
        </w:rPr>
        <w:t>Uwaga: Zamawiający dopuszcza możliwość zastosowania art. 150 ust. 3 – 6 ustawy.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DE6DB4" w:rsidRPr="00A6677D" w:rsidRDefault="00DE6DB4" w:rsidP="00DE6DB4">
      <w:pPr>
        <w:pStyle w:val="ZLITUSTzmustliter"/>
        <w:spacing w:line="240" w:lineRule="auto"/>
        <w:ind w:left="284" w:firstLine="0"/>
        <w:rPr>
          <w:rFonts w:ascii="Times New Roman" w:hAnsi="Times New Roman" w:cs="Times New Roman"/>
          <w:szCs w:val="24"/>
        </w:rPr>
      </w:pP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</w:t>
      </w:r>
      <w:r w:rsidR="00704048">
        <w:rPr>
          <w:sz w:val="24"/>
          <w:szCs w:val="24"/>
        </w:rPr>
        <w:t>budowa kaplicy c</w:t>
      </w:r>
      <w:r w:rsidR="00A6677D">
        <w:rPr>
          <w:sz w:val="24"/>
          <w:szCs w:val="24"/>
        </w:rPr>
        <w:t>eremonialnej</w:t>
      </w:r>
      <w:r w:rsidR="00704048">
        <w:rPr>
          <w:sz w:val="24"/>
          <w:szCs w:val="24"/>
        </w:rPr>
        <w:t xml:space="preserve"> na terenie Cmentarza Zachodniego przy ul. Bronowickiej </w:t>
      </w:r>
      <w:r w:rsidR="00EF70EC">
        <w:rPr>
          <w:sz w:val="24"/>
          <w:szCs w:val="24"/>
        </w:rPr>
        <w:t>w Szczecinie</w:t>
      </w:r>
      <w:r w:rsidR="007566B0" w:rsidRPr="00A172D0">
        <w:rPr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45200000-9    Roboty budowlane w zakresie wznoszenia kompletnych obiektów</w:t>
      </w:r>
      <w:r>
        <w:rPr>
          <w:sz w:val="24"/>
          <w:szCs w:val="24"/>
        </w:rPr>
        <w:br/>
        <w:t xml:space="preserve">                               budowlanych lub ich części oraz roboty w zakresie inżynierii lądowej </w:t>
      </w:r>
      <w:r>
        <w:rPr>
          <w:sz w:val="24"/>
          <w:szCs w:val="24"/>
        </w:rPr>
        <w:br/>
        <w:t xml:space="preserve">                               i wodnej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45210000-2           Roboty budowlane w zakresie budynków</w:t>
      </w:r>
    </w:p>
    <w:p w:rsidR="00626265" w:rsidRDefault="0062626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45215000-7       Roboty budowlane w zakresie budowy obiektów budowlanych opieki</w:t>
      </w:r>
      <w:r>
        <w:rPr>
          <w:sz w:val="24"/>
          <w:szCs w:val="24"/>
        </w:rPr>
        <w:br/>
        <w:t xml:space="preserve">                              zdrowotnej i społecznej, krematoriów oraz obiektów użyteczności</w:t>
      </w:r>
      <w:r>
        <w:rPr>
          <w:sz w:val="24"/>
          <w:szCs w:val="24"/>
        </w:rPr>
        <w:br/>
        <w:t xml:space="preserve">                              publicznej</w:t>
      </w:r>
    </w:p>
    <w:p w:rsidR="003755A5" w:rsidRDefault="003755A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47464D" w:rsidRDefault="0039467C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E140AE">
        <w:rPr>
          <w:sz w:val="24"/>
          <w:szCs w:val="24"/>
        </w:rPr>
        <w:t>budowę budynku kaplicy wraz z zapleczem administracyjno-socjalnym,</w:t>
      </w:r>
    </w:p>
    <w:p w:rsidR="00E140AE" w:rsidRDefault="00E140AE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2) wyposażenie budynku w instalacje sanitarne m. in.: cieplej wody użytkowej, zimnej</w:t>
      </w:r>
      <w:r>
        <w:rPr>
          <w:sz w:val="24"/>
          <w:szCs w:val="24"/>
        </w:rPr>
        <w:br/>
        <w:t xml:space="preserve">     wody, kanalizacji sanitarnej, kanalizacji deszczowej, grzewczej – centralnego</w:t>
      </w:r>
      <w:r>
        <w:rPr>
          <w:sz w:val="24"/>
          <w:szCs w:val="24"/>
        </w:rPr>
        <w:br/>
        <w:t xml:space="preserve">     ogrzewania, wentylacji, </w:t>
      </w:r>
    </w:p>
    <w:p w:rsidR="00E140AE" w:rsidRDefault="00E140AE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</w:t>
      </w:r>
      <w:r>
        <w:rPr>
          <w:sz w:val="24"/>
          <w:szCs w:val="24"/>
        </w:rPr>
        <w:tab/>
        <w:t xml:space="preserve">wyposażenie budynku w instalacje elektryczne, </w:t>
      </w:r>
      <w:r w:rsidR="007C1A7D">
        <w:rPr>
          <w:sz w:val="24"/>
          <w:szCs w:val="24"/>
        </w:rPr>
        <w:t xml:space="preserve">oświetlenie, gniazda wtykowe, </w:t>
      </w:r>
      <w:r>
        <w:rPr>
          <w:sz w:val="24"/>
          <w:szCs w:val="24"/>
        </w:rPr>
        <w:t xml:space="preserve">zasilanie urządzeń sanitarnych, instalacje niskoprądowe (LAN, alarmowe, monitoring, nagłośnienie), instalacje połączeń wyrównawczych, ochronę przeciwprzepięciową, ochronę przeciwporażeniową, ochronę przeciwpożarową, instalację odgromową </w:t>
      </w:r>
      <w:r w:rsidR="007C1A7D">
        <w:rPr>
          <w:sz w:val="24"/>
          <w:szCs w:val="24"/>
        </w:rPr>
        <w:br/>
      </w:r>
      <w:r>
        <w:rPr>
          <w:sz w:val="24"/>
          <w:szCs w:val="24"/>
        </w:rPr>
        <w:t>i uziemiającą,</w:t>
      </w:r>
    </w:p>
    <w:p w:rsidR="00406792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montaż osprzętu elektrycznego i sanitarnego,</w:t>
      </w:r>
    </w:p>
    <w:p w:rsidR="00406792" w:rsidRPr="00C04F17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</w:t>
      </w:r>
      <w:r w:rsidR="00C04F17">
        <w:rPr>
          <w:sz w:val="24"/>
          <w:szCs w:val="24"/>
        </w:rPr>
        <w:tab/>
      </w:r>
      <w:r>
        <w:rPr>
          <w:sz w:val="24"/>
          <w:szCs w:val="24"/>
        </w:rPr>
        <w:t>wyposażenie budynku w stolarkę otworową</w:t>
      </w:r>
      <w:r w:rsidR="00C04F17">
        <w:rPr>
          <w:sz w:val="24"/>
          <w:szCs w:val="24"/>
        </w:rPr>
        <w:t xml:space="preserve"> </w:t>
      </w:r>
      <w:r w:rsidR="00C04F17" w:rsidRPr="00C04F17">
        <w:rPr>
          <w:sz w:val="24"/>
          <w:szCs w:val="24"/>
        </w:rPr>
        <w:t xml:space="preserve">(drzwi zewnętrzne wyposażone </w:t>
      </w:r>
      <w:r w:rsidR="00C04F17">
        <w:rPr>
          <w:sz w:val="24"/>
          <w:szCs w:val="24"/>
        </w:rPr>
        <w:br/>
      </w:r>
      <w:r w:rsidR="00C04F17" w:rsidRPr="00C04F17">
        <w:rPr>
          <w:sz w:val="24"/>
          <w:szCs w:val="24"/>
        </w:rPr>
        <w:t>w samozamykacze oraz blokadę przy otwartych drzwiach)</w:t>
      </w:r>
      <w:r w:rsidRPr="00C04F17">
        <w:rPr>
          <w:sz w:val="24"/>
          <w:szCs w:val="24"/>
        </w:rPr>
        <w:t>,</w:t>
      </w:r>
      <w:r w:rsidR="00C04F17" w:rsidRPr="00C04F17">
        <w:rPr>
          <w:sz w:val="24"/>
          <w:szCs w:val="24"/>
        </w:rPr>
        <w:t xml:space="preserve"> </w:t>
      </w:r>
    </w:p>
    <w:p w:rsidR="002B191D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roboty wykończeniowe, w tym m. in. prace tynkarskie, malarskie, okładziny ścienne </w:t>
      </w:r>
      <w:r w:rsidR="00BE7387">
        <w:rPr>
          <w:sz w:val="24"/>
          <w:szCs w:val="24"/>
        </w:rPr>
        <w:br/>
      </w:r>
      <w:r>
        <w:rPr>
          <w:sz w:val="24"/>
          <w:szCs w:val="24"/>
        </w:rPr>
        <w:t>i posadzkowe</w:t>
      </w:r>
      <w:r w:rsidR="002B191D">
        <w:rPr>
          <w:sz w:val="24"/>
          <w:szCs w:val="24"/>
        </w:rPr>
        <w:t>, przy czym: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a) </w:t>
      </w:r>
      <w:r w:rsidR="00BE7387">
        <w:rPr>
          <w:sz w:val="24"/>
          <w:szCs w:val="24"/>
        </w:rPr>
        <w:t xml:space="preserve">odnośnie posadzek: zmiana w stosunku do dokumentacji projektowej – w sali ceremonialnej na podłodze należy zastosować płytki ceramiczne (np. </w:t>
      </w:r>
      <w:proofErr w:type="spellStart"/>
      <w:r w:rsidR="00BE7387">
        <w:rPr>
          <w:sz w:val="24"/>
          <w:szCs w:val="24"/>
        </w:rPr>
        <w:t>Porcellanato</w:t>
      </w:r>
      <w:proofErr w:type="spellEnd"/>
      <w:r>
        <w:rPr>
          <w:sz w:val="24"/>
          <w:szCs w:val="24"/>
        </w:rPr>
        <w:t xml:space="preserve"> – w załączeniu do dokumentacji wzór płytki</w:t>
      </w:r>
      <w:r w:rsidR="00BE7387">
        <w:rPr>
          <w:sz w:val="24"/>
          <w:szCs w:val="24"/>
        </w:rPr>
        <w:t xml:space="preserve">), o wymiarach 60x60 cm </w:t>
      </w:r>
      <w:r>
        <w:rPr>
          <w:sz w:val="24"/>
          <w:szCs w:val="24"/>
        </w:rPr>
        <w:br/>
      </w:r>
      <w:r w:rsidR="00BE7387">
        <w:rPr>
          <w:sz w:val="24"/>
          <w:szCs w:val="24"/>
        </w:rPr>
        <w:t>w kolorze niebiesko-piaskowo-miedzianym lub równoważne pod względem parametrów i kolorystki</w:t>
      </w:r>
      <w:r w:rsidR="00177AE1">
        <w:rPr>
          <w:sz w:val="24"/>
          <w:szCs w:val="24"/>
        </w:rPr>
        <w:t xml:space="preserve">; przed wykonaniem posadzek </w:t>
      </w:r>
      <w:r>
        <w:rPr>
          <w:sz w:val="24"/>
          <w:szCs w:val="24"/>
        </w:rPr>
        <w:t xml:space="preserve">bezwzględnie </w:t>
      </w:r>
      <w:r w:rsidR="00177AE1">
        <w:rPr>
          <w:sz w:val="24"/>
          <w:szCs w:val="24"/>
        </w:rPr>
        <w:t>wymagana będzie akceptacja Zamawiającego</w:t>
      </w:r>
      <w:r>
        <w:rPr>
          <w:sz w:val="24"/>
          <w:szCs w:val="24"/>
        </w:rPr>
        <w:t>,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odnośnie płyt dźwiękochłonnych: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typu B-3D należy zastosować panele z drewna jesionowego </w:t>
      </w:r>
      <w:r>
        <w:rPr>
          <w:sz w:val="24"/>
          <w:szCs w:val="24"/>
        </w:rPr>
        <w:br/>
        <w:t xml:space="preserve">o różnych długościach i grubościach, impregnowane przeciwogniowo </w:t>
      </w:r>
      <w:r>
        <w:rPr>
          <w:sz w:val="24"/>
          <w:szCs w:val="24"/>
        </w:rPr>
        <w:br/>
        <w:t xml:space="preserve">i przeciwgrzybicznie </w:t>
      </w:r>
      <w:r w:rsidR="007C1A7D">
        <w:rPr>
          <w:sz w:val="24"/>
          <w:szCs w:val="24"/>
        </w:rPr>
        <w:t>(</w:t>
      </w:r>
      <w:r>
        <w:rPr>
          <w:sz w:val="24"/>
          <w:szCs w:val="24"/>
        </w:rPr>
        <w:t>w załączeniu do dokumentacji rysunek paneli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>; przed wykonaniem płyt dźwiękochłonnych bezwzględnie wymagana będzie akceptacja Zamawiającego,</w:t>
      </w:r>
    </w:p>
    <w:p w:rsidR="007B172F" w:rsidRDefault="007B172F" w:rsidP="004411A3">
      <w:pPr>
        <w:tabs>
          <w:tab w:val="left" w:pos="180"/>
          <w:tab w:val="left" w:pos="360"/>
          <w:tab w:val="left" w:pos="567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odnośnie płyt akustycznych: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z płyty OSB pokrytej fornirem imitującym drewno jasna brzoza należy zastosować panele z płyty OSB pokrytej fornirem imitującym drewno jesion,</w:t>
      </w:r>
    </w:p>
    <w:p w:rsidR="00F156B4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  <w:r w:rsidR="00DA6170"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ab/>
        <w:t>odnośnie wyposażenia Sali ceremoni</w:t>
      </w:r>
      <w:r w:rsidR="00F156B4">
        <w:rPr>
          <w:sz w:val="24"/>
          <w:szCs w:val="24"/>
        </w:rPr>
        <w:t>i</w:t>
      </w:r>
      <w:r>
        <w:rPr>
          <w:sz w:val="24"/>
          <w:szCs w:val="24"/>
        </w:rPr>
        <w:t>, Sali pożegnań, pomieszczenia dla prowadzących ceremoniał</w:t>
      </w:r>
      <w:r w:rsidR="00F156B4">
        <w:rPr>
          <w:sz w:val="24"/>
          <w:szCs w:val="24"/>
        </w:rPr>
        <w:t>: wyłączono krzesła, katafalk, mównicę, stojak na tablicę z nekrologiem, stojaki na wieńce, podest i meble,</w:t>
      </w:r>
    </w:p>
    <w:p w:rsidR="00F156B4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budowę infrastruktury technicznej: przyłącze wodno-kanalizacyjne, odcinek sieci zewnętrznej instalacji wodociągowej i kanalizacyjnej, przyłącze energetyczne, oświetlenie zewnętrzne,</w:t>
      </w:r>
    </w:p>
    <w:p w:rsidR="00634161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="00634161">
        <w:rPr>
          <w:sz w:val="24"/>
          <w:szCs w:val="24"/>
        </w:rPr>
        <w:t>zagospodarowanie terenu, w tym m. in.:</w:t>
      </w:r>
    </w:p>
    <w:p w:rsidR="00F156B4" w:rsidRDefault="00634161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a)   </w:t>
      </w:r>
      <w:r w:rsidR="00F156B4">
        <w:rPr>
          <w:sz w:val="24"/>
          <w:szCs w:val="24"/>
        </w:rPr>
        <w:t>budow</w:t>
      </w:r>
      <w:r>
        <w:rPr>
          <w:sz w:val="24"/>
          <w:szCs w:val="24"/>
        </w:rPr>
        <w:t xml:space="preserve">ę </w:t>
      </w:r>
      <w:r w:rsidR="00C04F17">
        <w:rPr>
          <w:sz w:val="24"/>
          <w:szCs w:val="24"/>
        </w:rPr>
        <w:t>dróg, dojść</w:t>
      </w:r>
      <w:r w:rsidR="00F156B4">
        <w:rPr>
          <w:sz w:val="24"/>
          <w:szCs w:val="24"/>
        </w:rPr>
        <w:t xml:space="preserve"> i chodników,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odtworzenie trawników: zmiana w stosunku do dokumentacji projektowej – zamiast trawy z siewu należy zastosować trawę z rolki; przed wykonaniem trawników bezwzględnie wymagana będzie akceptacja Zamawiającego,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c)    elementy ma</w:t>
      </w:r>
      <w:r w:rsidR="007C1A7D">
        <w:rPr>
          <w:sz w:val="24"/>
          <w:szCs w:val="24"/>
        </w:rPr>
        <w:t>ł</w:t>
      </w:r>
      <w:r>
        <w:rPr>
          <w:sz w:val="24"/>
          <w:szCs w:val="24"/>
        </w:rPr>
        <w:t>ej architektury,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9) </w:t>
      </w:r>
      <w:r>
        <w:rPr>
          <w:sz w:val="24"/>
          <w:szCs w:val="24"/>
        </w:rPr>
        <w:tab/>
        <w:t xml:space="preserve">wykonanie </w:t>
      </w:r>
      <w:r w:rsidR="007C1A7D">
        <w:rPr>
          <w:sz w:val="24"/>
          <w:szCs w:val="24"/>
        </w:rPr>
        <w:t xml:space="preserve">wraz z montażem zaprojektowanych </w:t>
      </w:r>
      <w:r>
        <w:rPr>
          <w:sz w:val="24"/>
          <w:szCs w:val="24"/>
        </w:rPr>
        <w:t>witraży w oknach, przy czym</w:t>
      </w:r>
      <w:r w:rsidR="007C1A7D">
        <w:rPr>
          <w:sz w:val="24"/>
          <w:szCs w:val="24"/>
        </w:rPr>
        <w:br/>
        <w:t xml:space="preserve">        </w:t>
      </w:r>
      <w:r>
        <w:rPr>
          <w:sz w:val="24"/>
          <w:szCs w:val="24"/>
        </w:rPr>
        <w:t xml:space="preserve"> 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>Wykonawca zobowiązany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będzie do dostosowania okien (konstrukcji ram okiennych, </w:t>
      </w:r>
      <w:r w:rsidR="007C1A7D">
        <w:rPr>
          <w:sz w:val="24"/>
          <w:szCs w:val="24"/>
        </w:rPr>
        <w:br/>
        <w:t xml:space="preserve">          </w:t>
      </w:r>
      <w:r>
        <w:rPr>
          <w:sz w:val="24"/>
          <w:szCs w:val="24"/>
        </w:rPr>
        <w:t>wkładów szybowych, itd.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 xml:space="preserve"> do witraży,</w:t>
      </w:r>
    </w:p>
    <w:p w:rsidR="0039467C" w:rsidRPr="00DE18F0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10) wykonanie napisu na elewacji, z elementów aluminiowych w kolorze grafitowym, </w:t>
      </w:r>
      <w:r>
        <w:rPr>
          <w:sz w:val="24"/>
          <w:szCs w:val="24"/>
        </w:rPr>
        <w:br/>
        <w:t xml:space="preserve">          o treści „KAPLICA CMENTARZA ZACHODNIEGO”</w:t>
      </w:r>
      <w:r w:rsidR="007B172F">
        <w:rPr>
          <w:sz w:val="24"/>
          <w:szCs w:val="24"/>
        </w:rPr>
        <w:t xml:space="preserve"> (wysokość liter – min. 50 cm)</w:t>
      </w:r>
      <w:r w:rsidR="001C4F0C">
        <w:rPr>
          <w:sz w:val="24"/>
          <w:szCs w:val="24"/>
        </w:rPr>
        <w:t>.</w:t>
      </w:r>
    </w:p>
    <w:p w:rsidR="007622F9" w:rsidRPr="00665025" w:rsidRDefault="007622F9" w:rsidP="004411A3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3. Wykonawca zobowiązany będzie – na własny koszt i we własnym zakresie - również </w:t>
      </w:r>
      <w:r w:rsidRPr="00665025">
        <w:rPr>
          <w:sz w:val="24"/>
          <w:szCs w:val="24"/>
        </w:rPr>
        <w:br/>
        <w:t>m. in. do:</w:t>
      </w:r>
    </w:p>
    <w:p w:rsidR="001128F9" w:rsidRPr="00665025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665025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organizacji placu budowy oraz 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665025">
        <w:rPr>
          <w:sz w:val="24"/>
          <w:szCs w:val="24"/>
        </w:rPr>
        <w:br/>
        <w:t>i umieszczenia w widocznym miejscu tablicy informacyjnej,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Pr="00665025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25E50" w:rsidRPr="00665025" w:rsidRDefault="00725E50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</w:t>
      </w:r>
      <w:r w:rsidR="00665025" w:rsidRPr="00665025">
        <w:rPr>
          <w:sz w:val="24"/>
          <w:szCs w:val="24"/>
        </w:rPr>
        <w:t>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uzyskania niezbędnych opinii, decyzji, pozwoleń, itp. związanych z uzyskaniem decyzji o pozwoleniu na użytkowanie,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uzyskanie decyzji o pozwoleniu na użytkowanie.</w:t>
      </w:r>
    </w:p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8749B4" w:rsidRPr="00DE6DB4" w:rsidRDefault="007622F9" w:rsidP="00DE6DB4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DE6DB4" w:rsidRDefault="00DE6DB4" w:rsidP="00DE6DB4">
      <w:pPr>
        <w:suppressAutoHyphens/>
        <w:ind w:left="709"/>
        <w:jc w:val="both"/>
        <w:rPr>
          <w:sz w:val="24"/>
          <w:szCs w:val="24"/>
        </w:rPr>
      </w:pP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8749B4" w:rsidRPr="00DE6DB4" w:rsidRDefault="007622F9" w:rsidP="008749B4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3" w:name="_Hlk510010386"/>
      <w:r w:rsidRPr="004354A6">
        <w:rPr>
          <w:sz w:val="24"/>
          <w:szCs w:val="24"/>
        </w:rPr>
        <w:t xml:space="preserve">wysokości minimalnego wynagrodzenia za pracę </w:t>
      </w:r>
      <w:r w:rsidR="00756146">
        <w:rPr>
          <w:sz w:val="24"/>
          <w:szCs w:val="24"/>
        </w:rPr>
        <w:t xml:space="preserve">albo wysokości minimalnej stawki godzinowej </w:t>
      </w:r>
      <w:r w:rsidRPr="004354A6">
        <w:rPr>
          <w:sz w:val="24"/>
          <w:szCs w:val="24"/>
        </w:rPr>
        <w:t>lub zasad podlegania ubezpieczeniom społecznym lub ubezpieczeniu zdrowotnemu</w:t>
      </w:r>
      <w:r w:rsidR="00756146">
        <w:rPr>
          <w:sz w:val="24"/>
          <w:szCs w:val="24"/>
        </w:rPr>
        <w:t xml:space="preserve"> lub wysokości stawki składki </w:t>
      </w:r>
      <w:r w:rsidR="00E976A5">
        <w:rPr>
          <w:sz w:val="24"/>
          <w:szCs w:val="24"/>
        </w:rPr>
        <w:br/>
      </w:r>
      <w:r w:rsidR="00756146">
        <w:rPr>
          <w:sz w:val="24"/>
          <w:szCs w:val="24"/>
        </w:rPr>
        <w:t>na ubezpieczenia społeczne lub zdrowotne</w:t>
      </w:r>
      <w:r w:rsidR="00E976A5">
        <w:rPr>
          <w:sz w:val="24"/>
          <w:szCs w:val="24"/>
        </w:rPr>
        <w:t>,</w:t>
      </w:r>
      <w:r w:rsidRPr="004354A6">
        <w:rPr>
          <w:sz w:val="24"/>
          <w:szCs w:val="24"/>
        </w:rPr>
        <w:t xml:space="preserve"> powodującej zwiększenie lub zmniejszenie kwoty  wynagrodzenia Wykonawcy, </w:t>
      </w:r>
      <w:bookmarkEnd w:id="3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1128F9" w:rsidRDefault="00B503AC" w:rsidP="008749B4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DE6DB4" w:rsidRDefault="00DE6DB4" w:rsidP="008749B4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4411A3">
      <w:footerReference w:type="default" r:id="rId9"/>
      <w:pgSz w:w="11906" w:h="16838"/>
      <w:pgMar w:top="1134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146" w:rsidRDefault="00756146" w:rsidP="00830C62">
      <w:r>
        <w:separator/>
      </w:r>
    </w:p>
  </w:endnote>
  <w:endnote w:type="continuationSeparator" w:id="0">
    <w:p w:rsidR="00756146" w:rsidRDefault="0075614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3240462"/>
      <w:docPartObj>
        <w:docPartGallery w:val="Page Numbers (Bottom of Page)"/>
        <w:docPartUnique/>
      </w:docPartObj>
    </w:sdtPr>
    <w:sdtEndPr/>
    <w:sdtContent>
      <w:sdt>
        <w:sdtPr>
          <w:id w:val="1800496425"/>
          <w:docPartObj>
            <w:docPartGallery w:val="Page Numbers (Top of Page)"/>
            <w:docPartUnique/>
          </w:docPartObj>
        </w:sdtPr>
        <w:sdtEndPr/>
        <w:sdtContent>
          <w:p w:rsidR="00756146" w:rsidRPr="00830C62" w:rsidRDefault="0075614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56146" w:rsidRDefault="007561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146" w:rsidRDefault="00756146" w:rsidP="00830C62">
      <w:r>
        <w:separator/>
      </w:r>
    </w:p>
  </w:footnote>
  <w:footnote w:type="continuationSeparator" w:id="0">
    <w:p w:rsidR="00756146" w:rsidRDefault="0075614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1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</w:num>
  <w:num w:numId="18">
    <w:abstractNumId w:val="29"/>
  </w:num>
  <w:num w:numId="19">
    <w:abstractNumId w:val="14"/>
  </w:num>
  <w:num w:numId="20">
    <w:abstractNumId w:val="17"/>
  </w:num>
  <w:num w:numId="21">
    <w:abstractNumId w:val="5"/>
  </w:num>
  <w:num w:numId="22">
    <w:abstractNumId w:val="9"/>
  </w:num>
  <w:num w:numId="23">
    <w:abstractNumId w:val="28"/>
  </w:num>
  <w:num w:numId="24">
    <w:abstractNumId w:val="32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7"/>
  </w:num>
  <w:num w:numId="30">
    <w:abstractNumId w:val="20"/>
  </w:num>
  <w:num w:numId="31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12"/>
  </w:num>
  <w:num w:numId="40">
    <w:abstractNumId w:val="35"/>
  </w:num>
  <w:num w:numId="41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5D0E"/>
    <w:rsid w:val="000B6515"/>
    <w:rsid w:val="000D7B6D"/>
    <w:rsid w:val="000E298D"/>
    <w:rsid w:val="000E5D14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6391D"/>
    <w:rsid w:val="00174DF4"/>
    <w:rsid w:val="00176421"/>
    <w:rsid w:val="00177AE1"/>
    <w:rsid w:val="001A14B1"/>
    <w:rsid w:val="001B616E"/>
    <w:rsid w:val="001B6801"/>
    <w:rsid w:val="001C2249"/>
    <w:rsid w:val="001C4F0C"/>
    <w:rsid w:val="001C6FF3"/>
    <w:rsid w:val="00206F17"/>
    <w:rsid w:val="00227A9D"/>
    <w:rsid w:val="00231DAB"/>
    <w:rsid w:val="00236742"/>
    <w:rsid w:val="00242B73"/>
    <w:rsid w:val="0024444D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B191D"/>
    <w:rsid w:val="002B2CB5"/>
    <w:rsid w:val="002B7E5F"/>
    <w:rsid w:val="002C2382"/>
    <w:rsid w:val="002C454E"/>
    <w:rsid w:val="002C5E48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64A9"/>
    <w:rsid w:val="00335FD9"/>
    <w:rsid w:val="00340C79"/>
    <w:rsid w:val="00344570"/>
    <w:rsid w:val="00363465"/>
    <w:rsid w:val="00365905"/>
    <w:rsid w:val="00372BAC"/>
    <w:rsid w:val="003755A5"/>
    <w:rsid w:val="00390502"/>
    <w:rsid w:val="00391D33"/>
    <w:rsid w:val="0039360C"/>
    <w:rsid w:val="0039467C"/>
    <w:rsid w:val="00396BB4"/>
    <w:rsid w:val="003A0429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2E0C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2315"/>
    <w:rsid w:val="00453DEB"/>
    <w:rsid w:val="00453E8B"/>
    <w:rsid w:val="00455D04"/>
    <w:rsid w:val="00457BF1"/>
    <w:rsid w:val="00461933"/>
    <w:rsid w:val="00463625"/>
    <w:rsid w:val="00463E17"/>
    <w:rsid w:val="0047464D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623"/>
    <w:rsid w:val="004B7B9E"/>
    <w:rsid w:val="004C0312"/>
    <w:rsid w:val="004C39C3"/>
    <w:rsid w:val="004C5F39"/>
    <w:rsid w:val="004C6BDD"/>
    <w:rsid w:val="004C7541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18DB"/>
    <w:rsid w:val="005D4858"/>
    <w:rsid w:val="005D4E17"/>
    <w:rsid w:val="005D6131"/>
    <w:rsid w:val="005E233B"/>
    <w:rsid w:val="005F19B5"/>
    <w:rsid w:val="005F242E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A3"/>
    <w:rsid w:val="00676EBE"/>
    <w:rsid w:val="00681357"/>
    <w:rsid w:val="00682171"/>
    <w:rsid w:val="006830F3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7060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41B50"/>
    <w:rsid w:val="00742CC8"/>
    <w:rsid w:val="00743312"/>
    <w:rsid w:val="00743E5C"/>
    <w:rsid w:val="00745E5E"/>
    <w:rsid w:val="00752DCE"/>
    <w:rsid w:val="00752E82"/>
    <w:rsid w:val="00756146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7B69"/>
    <w:rsid w:val="00841191"/>
    <w:rsid w:val="00842518"/>
    <w:rsid w:val="008749B4"/>
    <w:rsid w:val="0087751E"/>
    <w:rsid w:val="00877F7E"/>
    <w:rsid w:val="00880E1D"/>
    <w:rsid w:val="008943B8"/>
    <w:rsid w:val="008950AE"/>
    <w:rsid w:val="008A1837"/>
    <w:rsid w:val="008A7D17"/>
    <w:rsid w:val="008B60E6"/>
    <w:rsid w:val="008B619E"/>
    <w:rsid w:val="008C225D"/>
    <w:rsid w:val="008C7711"/>
    <w:rsid w:val="008C7BE8"/>
    <w:rsid w:val="008D0BF7"/>
    <w:rsid w:val="008D28D6"/>
    <w:rsid w:val="008D4844"/>
    <w:rsid w:val="008E1704"/>
    <w:rsid w:val="008F79A9"/>
    <w:rsid w:val="0090199A"/>
    <w:rsid w:val="00902359"/>
    <w:rsid w:val="0091489B"/>
    <w:rsid w:val="009156C2"/>
    <w:rsid w:val="00921363"/>
    <w:rsid w:val="00926BC4"/>
    <w:rsid w:val="00927F84"/>
    <w:rsid w:val="00935732"/>
    <w:rsid w:val="00942DD4"/>
    <w:rsid w:val="00954F7F"/>
    <w:rsid w:val="00963B07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47788"/>
    <w:rsid w:val="00B503AC"/>
    <w:rsid w:val="00B55632"/>
    <w:rsid w:val="00B5628D"/>
    <w:rsid w:val="00B56431"/>
    <w:rsid w:val="00B67347"/>
    <w:rsid w:val="00B7447B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2B23"/>
    <w:rsid w:val="00C14247"/>
    <w:rsid w:val="00C203DC"/>
    <w:rsid w:val="00C329C0"/>
    <w:rsid w:val="00C40B77"/>
    <w:rsid w:val="00C432DC"/>
    <w:rsid w:val="00C70078"/>
    <w:rsid w:val="00C85558"/>
    <w:rsid w:val="00C87B32"/>
    <w:rsid w:val="00C919B9"/>
    <w:rsid w:val="00C941E4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A01B7"/>
    <w:rsid w:val="00DA6170"/>
    <w:rsid w:val="00DB4DEE"/>
    <w:rsid w:val="00DC0255"/>
    <w:rsid w:val="00DC5E45"/>
    <w:rsid w:val="00DC5FE2"/>
    <w:rsid w:val="00DC60EA"/>
    <w:rsid w:val="00DC7EB2"/>
    <w:rsid w:val="00DD2FEC"/>
    <w:rsid w:val="00DE18F0"/>
    <w:rsid w:val="00DE6DB4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45A8D"/>
    <w:rsid w:val="00E46CD3"/>
    <w:rsid w:val="00E47BA9"/>
    <w:rsid w:val="00E51826"/>
    <w:rsid w:val="00E52B6F"/>
    <w:rsid w:val="00E52D3A"/>
    <w:rsid w:val="00E534C8"/>
    <w:rsid w:val="00E55323"/>
    <w:rsid w:val="00E56EBA"/>
    <w:rsid w:val="00E6108D"/>
    <w:rsid w:val="00E67E5A"/>
    <w:rsid w:val="00E67F3E"/>
    <w:rsid w:val="00E70749"/>
    <w:rsid w:val="00E70A60"/>
    <w:rsid w:val="00E71882"/>
    <w:rsid w:val="00E71AB3"/>
    <w:rsid w:val="00E73277"/>
    <w:rsid w:val="00E746E1"/>
    <w:rsid w:val="00E9029E"/>
    <w:rsid w:val="00E976A5"/>
    <w:rsid w:val="00EA0FAF"/>
    <w:rsid w:val="00EC03AE"/>
    <w:rsid w:val="00ED1C90"/>
    <w:rsid w:val="00ED2790"/>
    <w:rsid w:val="00ED45C4"/>
    <w:rsid w:val="00EE2DFF"/>
    <w:rsid w:val="00EE78BE"/>
    <w:rsid w:val="00EF0420"/>
    <w:rsid w:val="00EF4162"/>
    <w:rsid w:val="00EF70EC"/>
    <w:rsid w:val="00F07933"/>
    <w:rsid w:val="00F14B83"/>
    <w:rsid w:val="00F15035"/>
    <w:rsid w:val="00F156B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B260E"/>
    <w:rsid w:val="00FB2CAB"/>
    <w:rsid w:val="00FB451F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E8C91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DE259-DF9E-4BF7-B7EB-3901BD286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23</Pages>
  <Words>9632</Words>
  <Characters>57792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2018-09-05T10:01:00Z</cp:lastPrinted>
  <dcterms:created xsi:type="dcterms:W3CDTF">2018-07-16T11:38:00Z</dcterms:created>
  <dcterms:modified xsi:type="dcterms:W3CDTF">2018-10-15T13:04:00Z</dcterms:modified>
</cp:coreProperties>
</file>