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41250341" w:rsidR="00720D3A" w:rsidRPr="006B272D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891BA0">
        <w:rPr>
          <w:sz w:val="24"/>
          <w:szCs w:val="24"/>
        </w:rPr>
        <w:t xml:space="preserve">    </w:t>
      </w:r>
      <w:r w:rsidR="006B272D">
        <w:rPr>
          <w:sz w:val="24"/>
          <w:szCs w:val="24"/>
          <w:lang w:val="pl-PL"/>
        </w:rPr>
        <w:t>…………………………………………………………………………………….</w:t>
      </w:r>
      <w:bookmarkStart w:id="0" w:name="_GoBack"/>
      <w:bookmarkEnd w:id="0"/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3A2C3FEF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 w:rsidR="00C70ABB">
        <w:t>Budowa kaplicy c</w:t>
      </w:r>
      <w:r w:rsidR="00EC15A8">
        <w:t>eremonialnej</w:t>
      </w:r>
      <w:r w:rsidR="00C70ABB">
        <w:t xml:space="preserve"> na terenie Cmentarza Zachodniego </w:t>
      </w:r>
      <w:r w:rsidR="00EC15A8">
        <w:br/>
      </w:r>
      <w:r w:rsidR="00C70ABB">
        <w:t>przy ul. Bronowickiej w Szczecinie</w:t>
      </w:r>
      <w:r w:rsidRPr="00891BA0">
        <w:rPr>
          <w:color w:val="000000"/>
        </w:rPr>
        <w:t>”</w:t>
      </w:r>
      <w:r w:rsidRPr="00891BA0">
        <w:t>.</w:t>
      </w:r>
    </w:p>
    <w:p w14:paraId="63B054DE" w14:textId="24D322BA" w:rsidR="00C70ABB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 w:rsidR="00C70ABB">
        <w:t xml:space="preserve">opisanego w </w:t>
      </w:r>
      <w:r w:rsidRPr="001C2FAB">
        <w:t>załącznik</w:t>
      </w:r>
      <w:r w:rsidR="00C70ABB">
        <w:t>ach</w:t>
      </w:r>
      <w:r w:rsidRPr="001C2FAB">
        <w:t xml:space="preserve">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0525161F" w14:textId="53E7A74D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1) budowę budynku kaplicy wraz z zapleczem administracyjno-socjalnym,</w:t>
      </w:r>
    </w:p>
    <w:p w14:paraId="7ACE56A9" w14:textId="77777777" w:rsidR="00EC15A8" w:rsidRDefault="00EC15A8" w:rsidP="00EC15A8">
      <w:pPr>
        <w:tabs>
          <w:tab w:val="left" w:pos="180"/>
          <w:tab w:val="left" w:pos="360"/>
        </w:tabs>
        <w:spacing w:line="276" w:lineRule="auto"/>
        <w:ind w:left="284" w:hanging="284"/>
        <w:jc w:val="both"/>
      </w:pPr>
      <w:r>
        <w:tab/>
      </w:r>
      <w:r>
        <w:tab/>
        <w:t>2) wyposażenie budynku w instalacje sanitarne m. in.: cieplej wody użytkowej, zimnej</w:t>
      </w:r>
      <w:r>
        <w:br/>
        <w:t xml:space="preserve">     wody, kanalizacji sanitarnej, kanalizacji deszczowej, grzewczej – centralnego</w:t>
      </w:r>
      <w:r>
        <w:br/>
        <w:t xml:space="preserve">     ogrzewania, wentylacji, </w:t>
      </w:r>
    </w:p>
    <w:p w14:paraId="58DF827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ab/>
        <w:t xml:space="preserve">  3)</w:t>
      </w:r>
      <w:r>
        <w:tab/>
        <w:t xml:space="preserve">wyposażenie budynku w instalacje elektryczne, oświetlenie, gniazda wtykowe, zasilanie urządzeń sanitarnych, instalacje niskoprądowe (LAN, alarmowe, monitoring, nagłośnienie), instalacje połączeń wyrównawczych, ochronę przeciwprzepięciową, ochronę przeciwporażeniową, ochronę przeciwpożarową, instalację odgromową </w:t>
      </w:r>
      <w:r>
        <w:br/>
        <w:t>i uziemiającą,</w:t>
      </w:r>
    </w:p>
    <w:p w14:paraId="119CC67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4) montaż osprzętu elektrycznego i sanitarnego,</w:t>
      </w:r>
    </w:p>
    <w:p w14:paraId="467624F6" w14:textId="77777777" w:rsidR="00EC15A8" w:rsidRPr="00C04F17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t xml:space="preserve">     5)</w:t>
      </w:r>
      <w:r>
        <w:tab/>
        <w:t xml:space="preserve">wyposażenie budynku w stolarkę otworową </w:t>
      </w:r>
      <w:r w:rsidRPr="00C04F17">
        <w:t xml:space="preserve">(drzwi zewnętrzne wyposażone </w:t>
      </w:r>
      <w:r>
        <w:br/>
      </w:r>
      <w:r w:rsidRPr="00C04F17">
        <w:t xml:space="preserve">w samozamykacze oraz blokadę przy otwartych drzwiach), </w:t>
      </w:r>
    </w:p>
    <w:p w14:paraId="3D74BC8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567"/>
        <w:jc w:val="both"/>
      </w:pPr>
      <w:r>
        <w:lastRenderedPageBreak/>
        <w:t xml:space="preserve">     6) roboty wykończeniowe, w tym m. in. prace tynkarskie, malarskie, okładziny ścienne </w:t>
      </w:r>
      <w:r>
        <w:br/>
        <w:t>i posadzkowe, przy czym:</w:t>
      </w:r>
    </w:p>
    <w:p w14:paraId="42711B46" w14:textId="07AC909E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a) odnośnie posadzek: zmiana w stosunku do dokumentacji projektowej – w sali ceremonialnej na podłodze należy zastosować płytki ceramiczne (np. </w:t>
      </w:r>
      <w:proofErr w:type="spellStart"/>
      <w:r>
        <w:t>Porcellanato</w:t>
      </w:r>
      <w:proofErr w:type="spellEnd"/>
      <w:r>
        <w:t xml:space="preserve"> – w załączeniu do dokumentacji wzór płytki), o wymiarach 60x60 cm </w:t>
      </w:r>
      <w:r>
        <w:br/>
        <w:t>w kolorze niebiesko-piaskowo-miedzianym lub równoważne pod względem parametrów i kolorystki; przed wykonaniem posadzek bezwzględnie wymagana jest akceptacja Zamawiającego,</w:t>
      </w:r>
    </w:p>
    <w:p w14:paraId="083027EC" w14:textId="3602FFCC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odnośnie płyt dźwiękochłonnych: zmiana w stosunku do dokumentacji projektowej – zamiast </w:t>
      </w:r>
      <w:proofErr w:type="spellStart"/>
      <w:r>
        <w:t>panela</w:t>
      </w:r>
      <w:proofErr w:type="spellEnd"/>
      <w:r>
        <w:t xml:space="preserve"> typu B-3D należy zastosować panele z drewna jesionowego </w:t>
      </w:r>
      <w:r>
        <w:br/>
        <w:t xml:space="preserve">o różnych długościach i grubościach, impregnowane przeciwogniowo </w:t>
      </w:r>
      <w:r>
        <w:br/>
        <w:t>i przeciwgrzybicznie (w załączeniu do dokumentacji rysunek paneli); przed wykonaniem płyt dźwiękochłonnych bezwzględnie wymagana jest akceptacja Zamawiającego,</w:t>
      </w:r>
    </w:p>
    <w:p w14:paraId="3A7833E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284"/>
        <w:jc w:val="both"/>
      </w:pPr>
      <w:r>
        <w:t xml:space="preserve">c) odnośnie płyt akustycznych: zmiana w stosunku do dokumentacji projektowej – zamiast </w:t>
      </w:r>
      <w:proofErr w:type="spellStart"/>
      <w:r>
        <w:t>panela</w:t>
      </w:r>
      <w:proofErr w:type="spellEnd"/>
      <w:r>
        <w:t xml:space="preserve"> z płyty OSB pokrytej fornirem imitującym drewno jasna brzoza należy zastosować panele z płyty OSB pokrytej fornirem imitującym drewno jesion,</w:t>
      </w:r>
    </w:p>
    <w:p w14:paraId="306BA3A5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 d) </w:t>
      </w:r>
      <w:r>
        <w:tab/>
        <w:t>odnośnie wyposażenia Sali ceremonii, Sali pożegnań, pomieszczenia dla prowadzących ceremoniał: wyłączono krzesła, katafalk, mównicę, stojak na tablicę z nekrologiem, stojaki na wieńce, podest i meble,</w:t>
      </w:r>
    </w:p>
    <w:p w14:paraId="2C71C769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7)</w:t>
      </w:r>
      <w:r>
        <w:tab/>
        <w:t>budowę infrastruktury technicznej: przyłącze wodno-kanalizacyjne, odcinek sieci zewnętrznej instalacji wodociągowej i kanalizacyjnej, przyłącze energetyczne, oświetlenie zewnętrzne,</w:t>
      </w:r>
    </w:p>
    <w:p w14:paraId="23FBD226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>8)</w:t>
      </w:r>
      <w:r>
        <w:tab/>
        <w:t>zagospodarowanie terenu, w tym m. in.:</w:t>
      </w:r>
    </w:p>
    <w:p w14:paraId="0EB9CED4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567" w:hanging="283"/>
        <w:jc w:val="both"/>
      </w:pPr>
      <w:r>
        <w:t xml:space="preserve">     a)   budowę dróg, dojść i chodników,</w:t>
      </w:r>
    </w:p>
    <w:p w14:paraId="09405863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b)  odtworzenie trawników: zmiana w stosunku do dokumentacji projektowej – zamiast trawy z siewu należy zastosować trawę z rolki; przed wykonaniem trawników bezwzględnie wymagana będzie akceptacja Zamawiającego,</w:t>
      </w:r>
    </w:p>
    <w:p w14:paraId="048B7861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ind w:left="993" w:hanging="567"/>
        <w:jc w:val="both"/>
      </w:pPr>
      <w:r>
        <w:t xml:space="preserve">   c)    elementy małej architektury,</w:t>
      </w:r>
    </w:p>
    <w:p w14:paraId="7595CD5E" w14:textId="77777777" w:rsidR="00EC15A8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   9) </w:t>
      </w:r>
      <w:r>
        <w:tab/>
        <w:t>wykonanie wraz z montażem zaprojektowanych witraży w oknach, przy czym</w:t>
      </w:r>
      <w:r>
        <w:br/>
        <w:t xml:space="preserve">          Wykonawca zobowiązany będzie do dostosowania okien (konstrukcji ram okiennych, </w:t>
      </w:r>
      <w:r>
        <w:br/>
        <w:t xml:space="preserve">          wkładów szybowych, itd.) do witraży,</w:t>
      </w:r>
    </w:p>
    <w:p w14:paraId="0EF48ED4" w14:textId="77777777" w:rsidR="00EC15A8" w:rsidRPr="00DE18F0" w:rsidRDefault="00EC15A8" w:rsidP="00EC15A8">
      <w:pPr>
        <w:tabs>
          <w:tab w:val="left" w:pos="180"/>
          <w:tab w:val="left" w:pos="360"/>
          <w:tab w:val="left" w:pos="567"/>
        </w:tabs>
        <w:spacing w:line="276" w:lineRule="auto"/>
        <w:jc w:val="both"/>
      </w:pPr>
      <w:r>
        <w:t xml:space="preserve">  10) wykonanie napisu na elewacji, z elementów aluminiowych w kolorze grafitowym, </w:t>
      </w:r>
      <w:r>
        <w:br/>
        <w:t xml:space="preserve">          o treści „KAPLICA CMENTARZA ZACHODNIEGO” (wysokość liter – min. 50 cm).</w:t>
      </w:r>
    </w:p>
    <w:p w14:paraId="48237B7C" w14:textId="69C51F6E" w:rsidR="00720D3A" w:rsidRDefault="00720D3A" w:rsidP="00EC15A8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4284FA54" w14:textId="77777777" w:rsidR="005714D5" w:rsidRPr="00665025" w:rsidRDefault="005714D5" w:rsidP="00EC15A8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zapewnienia nadzoru technicznego,</w:t>
      </w:r>
    </w:p>
    <w:p w14:paraId="02843565" w14:textId="6596639F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2501251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lastRenderedPageBreak/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14:paraId="37F9463E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zabezpieczenia istniejących sieci i obiektów w rejonie prowadzonych prac oraz współpraca z właścicielami sieci,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7108834D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właściwego ogrodzenia i zabezpieczenia placu budowy, </w:t>
      </w:r>
    </w:p>
    <w:p w14:paraId="6EA2057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utrzymania porządku przy wyjeździe z placu budowy na drogi publiczne i w obrębie prowadzonych prac,</w:t>
      </w:r>
    </w:p>
    <w:p w14:paraId="58B7FCF2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organizacji placu budowy oraz  organizacji zaplecza socjalnego,</w:t>
      </w:r>
    </w:p>
    <w:p w14:paraId="256FA69C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zabezpieczenia własnego mienia na terenie robót, naprawy uszkodzeń powstałych podczas prowadzenia prac,</w:t>
      </w:r>
    </w:p>
    <w:p w14:paraId="47576837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uporządkowania terenu po zakończeniu prac, w tym usunięcia szkód powstałych podczas wykonywania prac,</w:t>
      </w:r>
    </w:p>
    <w:p w14:paraId="7F45F2F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zapewnienia bezpiecznych warunków realizacji robót, określonych przepisami p.poż. </w:t>
      </w:r>
      <w:r w:rsidRPr="00665025">
        <w:br/>
        <w:t xml:space="preserve">i bhp oraz przepisami dot. ochrony środowiska, w tym przeszkolenia pracowników </w:t>
      </w:r>
      <w:r w:rsidRPr="00665025">
        <w:br/>
        <w:t>w zakresie bhp i p.poż. na stanowisku pracy zgodnie z obowiązującymi przepisami,</w:t>
      </w:r>
    </w:p>
    <w:p w14:paraId="39882BD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opracowania planu bezpieczeństwa i ochrony zdrowia,</w:t>
      </w:r>
    </w:p>
    <w:p w14:paraId="380736E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oznakowania terenu budowy zgodnie z obowiązującymi przepisami oraz utrzymywania w należytym stanie tymczasowego zabezpieczenia, w tym wykonania </w:t>
      </w:r>
      <w:r w:rsidRPr="00665025">
        <w:br/>
        <w:t>i umieszczenia w widocznym miejscu tablicy informacyjnej,</w:t>
      </w:r>
    </w:p>
    <w:p w14:paraId="07D29E5B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powiadomienia wszystkich zainteresowanych, wskazanych w projekcie, o rozpoczęciu prac, w tym m. in. </w:t>
      </w:r>
      <w:proofErr w:type="spellStart"/>
      <w:r w:rsidRPr="00665025">
        <w:t>ZDiTM</w:t>
      </w:r>
      <w:proofErr w:type="spellEnd"/>
      <w:r w:rsidRPr="00665025">
        <w:t xml:space="preserve">, ENEA, </w:t>
      </w:r>
      <w:proofErr w:type="spellStart"/>
      <w:r w:rsidRPr="00665025">
        <w:t>ZWiK</w:t>
      </w:r>
      <w:proofErr w:type="spellEnd"/>
      <w:r w:rsidRPr="00665025">
        <w:t>, Orange Polska S.A.,</w:t>
      </w:r>
    </w:p>
    <w:p w14:paraId="3611B96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zagospodarowania materiałów z rozbiórki (składowanie, wywóz, opłaty, itp.) </w:t>
      </w:r>
      <w:r w:rsidRPr="00665025">
        <w:br/>
        <w:t xml:space="preserve">po wcześniejszym uzgodnieniu z Zamawiającym sposobu ich ewentualnego zagospodarowania (przewóz we wskazane miejsce wraz z załadunkiem </w:t>
      </w:r>
      <w:r w:rsidRPr="00665025">
        <w:br/>
        <w:t>i rozładunkiem),</w:t>
      </w:r>
    </w:p>
    <w:p w14:paraId="6101EADF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poniesienia całkowitej odpowiedzialności za szkody spowodowane działalnością wynikłą z realizacji przedmiotowych prac, powstałe u Zamawiającego i osób trzecich, </w:t>
      </w:r>
    </w:p>
    <w:p w14:paraId="219C5A09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i przedłożenia Zamawiającemu niezbędnych badań laboratoryjnych, np.:  kruszywa, betonu, stali, itd. oraz certyfikatów, atestów, aprobat technicznych itp. </w:t>
      </w:r>
      <w:r w:rsidRPr="00665025">
        <w:br/>
        <w:t>na wbudowane materiały (w języku polskim),</w:t>
      </w:r>
    </w:p>
    <w:p w14:paraId="0636C9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gospodarki odpadami zgodnie z ustawą o odpadach,</w:t>
      </w:r>
    </w:p>
    <w:p w14:paraId="7EE7040B" w14:textId="77777777" w:rsidR="005714D5" w:rsidRPr="00665025" w:rsidRDefault="005714D5" w:rsidP="005714D5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665025">
        <w:rPr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14:paraId="7F9321C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14:paraId="4A833B2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prowadzenia Dziennika budowy,</w:t>
      </w:r>
    </w:p>
    <w:p w14:paraId="27808CF3" w14:textId="77777777" w:rsidR="005714D5" w:rsidRPr="00665025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uzyskania niezbędnych opinii, decyzji, pozwoleń, itp. związanych z uzyskaniem decyzji o pozwoleniu na użytkowanie,</w:t>
      </w:r>
    </w:p>
    <w:p w14:paraId="4463C4E2" w14:textId="7955E981" w:rsidR="005714D5" w:rsidRPr="00891BA0" w:rsidRDefault="005714D5" w:rsidP="005714D5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665025">
        <w:t>uzyskanie decyzji o pozwoleniu na użytkowanie.</w:t>
      </w:r>
    </w:p>
    <w:p w14:paraId="74AD0544" w14:textId="4E8A5601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lastRenderedPageBreak/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>rzy użyciu własnych materiałów</w:t>
      </w:r>
      <w:r w:rsidR="005714D5">
        <w:t xml:space="preserve">, wyłącznie </w:t>
      </w:r>
      <w:r>
        <w:t>o jakości odpowiadającej normom zawartym w dokumentacji projektowej,</w:t>
      </w:r>
      <w:r w:rsidRPr="00CE6EB9">
        <w:t xml:space="preserve"> na które dostarczy Zamawiającemu</w:t>
      </w:r>
      <w:r>
        <w:t xml:space="preserve"> </w:t>
      </w:r>
      <w:r w:rsidR="005714D5">
        <w:t xml:space="preserve">– do akceptacji - </w:t>
      </w:r>
      <w:r w:rsidRPr="00CE6EB9">
        <w:t>atesty, certyfikaty, deklaracje zgodności lub świadectwa dopuszczenia do stosowania</w:t>
      </w:r>
      <w:r>
        <w:t xml:space="preserve"> (w języku polskim), </w:t>
      </w:r>
      <w:r w:rsidR="005714D5">
        <w:br/>
      </w:r>
      <w:r>
        <w:t>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5A3D4FF9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</w:r>
      <w:r w:rsidR="005714D5">
        <w:rPr>
          <w:szCs w:val="24"/>
        </w:rPr>
        <w:t>10</w:t>
      </w:r>
      <w:r w:rsidRPr="00CE6EB9">
        <w:rPr>
          <w:szCs w:val="24"/>
        </w:rPr>
        <w:t xml:space="preserve"> dni </w:t>
      </w:r>
      <w:r w:rsidR="005714D5">
        <w:rPr>
          <w:szCs w:val="24"/>
        </w:rPr>
        <w:t>roboczych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891BA0" w:rsidRDefault="00720D3A" w:rsidP="00283292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5C3599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>zgodnie z art. 29 ust. 3a ustawy Zamawiający wymaga, aby Wykonawca zatrudnia</w:t>
      </w:r>
      <w:r w:rsidR="00283292">
        <w:rPr>
          <w:szCs w:val="24"/>
        </w:rPr>
        <w:t>ł</w:t>
      </w:r>
      <w:r w:rsidRPr="00891BA0">
        <w:rPr>
          <w:szCs w:val="24"/>
        </w:rPr>
        <w:t xml:space="preserve"> 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>
        <w:rPr>
          <w:szCs w:val="24"/>
        </w:rPr>
        <w:t>10</w:t>
      </w:r>
      <w:r w:rsidRPr="00891BA0">
        <w:rPr>
          <w:szCs w:val="24"/>
        </w:rPr>
        <w:t xml:space="preserve"> umowy,</w:t>
      </w:r>
    </w:p>
    <w:p w14:paraId="733E1B09" w14:textId="2BDDB386" w:rsidR="00720D3A" w:rsidRPr="00891BA0" w:rsidRDefault="00283292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>
        <w:rPr>
          <w:szCs w:val="24"/>
        </w:rPr>
        <w:t>w</w:t>
      </w:r>
      <w:r w:rsidR="00720D3A" w:rsidRPr="00891BA0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2237CADE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</w:t>
      </w:r>
      <w:r w:rsidR="00EC15A8">
        <w:rPr>
          <w:b/>
        </w:rPr>
        <w:t>3</w:t>
      </w:r>
      <w:r w:rsidR="006B272D">
        <w:rPr>
          <w:b/>
        </w:rPr>
        <w:t>7</w:t>
      </w:r>
      <w:r w:rsidR="00EC15A8">
        <w:rPr>
          <w:b/>
        </w:rPr>
        <w:t xml:space="preserve">0 dni kalendarzowych od dnia przekazania placu budowy. 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49E445AB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>, licząc od dnia podpisania protokołu odbioru końcowego robót. Okres rękojmi ulega przedłużeniu o czas liczony od dnia stwierdzenia wady 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5551809E" w:rsidR="00720D3A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292A3756" w:rsidR="00720D3A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37A784E0" w14:textId="7D0CE8E9" w:rsidR="00A10A77" w:rsidRPr="00891BA0" w:rsidRDefault="005B0141" w:rsidP="00A10A77">
      <w:pPr>
        <w:tabs>
          <w:tab w:val="left" w:pos="-5529"/>
        </w:tabs>
        <w:spacing w:line="276" w:lineRule="auto"/>
        <w:ind w:left="426" w:hanging="426"/>
        <w:jc w:val="both"/>
      </w:pPr>
      <w:r>
        <w:t>3.</w:t>
      </w:r>
      <w:r>
        <w:tab/>
      </w:r>
      <w:r w:rsidRPr="00891BA0">
        <w:t xml:space="preserve">Wynagrodzenie płatne będzie częściowo – na podstawie faktur częściowych (wystawianych </w:t>
      </w:r>
      <w:r>
        <w:t xml:space="preserve">nie częściej niż co miesiąc, każda po </w:t>
      </w:r>
      <w:r w:rsidRPr="00891BA0">
        <w:t>zakończeniu miesiąca kalendarzowego</w:t>
      </w:r>
      <w:r w:rsidR="00A10A77">
        <w:t xml:space="preserve">, przy czym </w:t>
      </w:r>
      <w:r w:rsidR="00A10A77" w:rsidRPr="00A10A77">
        <w:rPr>
          <w:u w:val="single"/>
        </w:rPr>
        <w:t xml:space="preserve">faktura za roboty wykonane w 2018 r. zostanie wystawiona </w:t>
      </w:r>
      <w:r w:rsidR="00A10A77">
        <w:rPr>
          <w:u w:val="single"/>
        </w:rPr>
        <w:br/>
      </w:r>
      <w:r w:rsidR="00A10A77" w:rsidRPr="00A10A77">
        <w:rPr>
          <w:u w:val="single"/>
        </w:rPr>
        <w:t>w pierwszym tygodniu stycznia 2019 r.</w:t>
      </w:r>
      <w:r w:rsidRPr="00891BA0">
        <w:t>) i faktury końcowej wraz z kopią odpowiednio protokołu częściowego odbioru stanu i zaawansowania prac i protokołu odbioru końcowego robót, w terminie 14 dni od daty otrzymania przez Zamawiającego prawidłowo wystawionej faktury VAT wraz z kopią protokołu</w:t>
      </w:r>
      <w:r w:rsidR="00A10A77">
        <w:t>.</w:t>
      </w:r>
    </w:p>
    <w:p w14:paraId="31E05E99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 xml:space="preserve">4. </w:t>
      </w:r>
      <w:r w:rsidRPr="00891BA0">
        <w:tab/>
        <w:t>Podstawą do wystawi</w:t>
      </w:r>
      <w:r>
        <w:t>e</w:t>
      </w:r>
      <w:r w:rsidRPr="00891BA0">
        <w:t>nia faktur</w:t>
      </w:r>
      <w:r>
        <w:t>y</w:t>
      </w:r>
      <w:r w:rsidRPr="00891BA0">
        <w:t xml:space="preserve"> częściowej będzie zrealizowanie robót zgodnie </w:t>
      </w:r>
      <w:r w:rsidRPr="00891BA0">
        <w:br/>
        <w:t xml:space="preserve">z harmonogramem robót, potwierdzone protokołem częściowym odbioru stanu </w:t>
      </w:r>
      <w:r w:rsidRPr="00891BA0">
        <w:br/>
        <w:t xml:space="preserve">i zaawansowania prac podpisanym przez branżowych inspektorów nadzoru </w:t>
      </w:r>
      <w:r w:rsidRPr="00891BA0">
        <w:br/>
        <w:t>i Przedstawicieli Zamawiającego.</w:t>
      </w:r>
    </w:p>
    <w:p w14:paraId="0799F165" w14:textId="77777777" w:rsidR="005B0141" w:rsidRPr="00891BA0" w:rsidRDefault="005B0141" w:rsidP="005B0141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>Podstawą do wystawienia faktury końcowej będzie zrealizowanie wszystkich robót zgodnie z harmonogramem robót, potwierdzone protokołem odbioru końcowego robót przez branżowych inspektorów nadzoru i Przedstawiciela Zamawiającego.</w:t>
      </w:r>
    </w:p>
    <w:p w14:paraId="41D728B0" w14:textId="62DA876D" w:rsidR="00720D3A" w:rsidRPr="002771BA" w:rsidRDefault="005B0141" w:rsidP="005B0141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891BA0">
        <w:t>6.</w:t>
      </w:r>
      <w:r w:rsidRPr="00891BA0">
        <w:tab/>
        <w:t xml:space="preserve">Wartość faktury końcowej nie może być niższa niż </w:t>
      </w:r>
      <w:r>
        <w:t xml:space="preserve">15 </w:t>
      </w:r>
      <w:r w:rsidRPr="00891BA0">
        <w:t xml:space="preserve">% wynagrodzenia ryczałtowego, </w:t>
      </w:r>
      <w:r w:rsidRPr="00891BA0">
        <w:br/>
        <w:t>o którym mowa w ust. 1 niniejszego paragrafu.</w:t>
      </w:r>
      <w:r w:rsidRPr="00891BA0">
        <w:rPr>
          <w:snapToGrid w:val="0"/>
        </w:rPr>
        <w:t xml:space="preserve"> </w:t>
      </w:r>
      <w:r w:rsidR="00720D3A" w:rsidRPr="00AB6B89">
        <w:rPr>
          <w:snapToGrid w:val="0"/>
        </w:rPr>
        <w:t xml:space="preserve"> </w:t>
      </w:r>
    </w:p>
    <w:p w14:paraId="7640C72B" w14:textId="76BCC32D" w:rsidR="00720D3A" w:rsidRPr="00891BA0" w:rsidRDefault="005B0141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7</w:t>
      </w:r>
      <w:r w:rsidR="00720D3A" w:rsidRPr="00891BA0">
        <w:rPr>
          <w:sz w:val="24"/>
        </w:rPr>
        <w:t>.</w:t>
      </w:r>
      <w:r w:rsidR="00720D3A" w:rsidRPr="00891BA0">
        <w:rPr>
          <w:sz w:val="24"/>
        </w:rPr>
        <w:tab/>
      </w:r>
      <w:r w:rsidR="00720D3A" w:rsidRPr="00891BA0">
        <w:rPr>
          <w:sz w:val="24"/>
          <w:lang w:val="pl-PL"/>
        </w:rPr>
        <w:t xml:space="preserve"> </w:t>
      </w:r>
      <w:r w:rsidR="00720D3A"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6F04FE21" w:rsidR="00720D3A" w:rsidRPr="00891BA0" w:rsidRDefault="005B0141" w:rsidP="00720D3A">
      <w:pPr>
        <w:spacing w:line="276" w:lineRule="auto"/>
        <w:jc w:val="both"/>
      </w:pPr>
      <w:r>
        <w:rPr>
          <w:spacing w:val="-3"/>
        </w:rPr>
        <w:t>8</w:t>
      </w:r>
      <w:r w:rsidR="00720D3A" w:rsidRPr="00891BA0">
        <w:rPr>
          <w:spacing w:val="-3"/>
        </w:rPr>
        <w:t>.    Jako datę zapłaty traktuje się dzień obciążenia rachunku bankowego Zamawiającego.</w:t>
      </w:r>
    </w:p>
    <w:p w14:paraId="13557CCF" w14:textId="1BA8335C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</w:t>
      </w:r>
      <w:r w:rsidR="00FD7C9C">
        <w:rPr>
          <w:spacing w:val="-3"/>
          <w:sz w:val="24"/>
          <w:lang w:val="pl-PL"/>
        </w:rPr>
        <w:t xml:space="preserve">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9</w:t>
      </w:r>
      <w:r w:rsidRPr="00891BA0">
        <w:rPr>
          <w:spacing w:val="-3"/>
          <w:sz w:val="24"/>
        </w:rPr>
        <w:t xml:space="preserve">.    </w:t>
      </w:r>
      <w:r w:rsidRPr="00891BA0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>
        <w:rPr>
          <w:sz w:val="24"/>
        </w:rPr>
        <w:br/>
      </w:r>
      <w:r w:rsidRPr="00891BA0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lastRenderedPageBreak/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6471C2F6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</w:t>
      </w:r>
      <w:r w:rsidR="005B0141">
        <w:rPr>
          <w:spacing w:val="-3"/>
          <w:sz w:val="24"/>
          <w:lang w:val="pl-PL"/>
        </w:rPr>
        <w:t>10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 xml:space="preserve">Bezpośrednia zapłata wg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755DC9F9" w:rsidR="00F45F8D" w:rsidRPr="00891BA0" w:rsidRDefault="00720D3A" w:rsidP="005B0141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</w:t>
      </w:r>
      <w:r w:rsidR="005B0141">
        <w:rPr>
          <w:spacing w:val="-3"/>
          <w:sz w:val="24"/>
          <w:lang w:val="pl-PL"/>
        </w:rPr>
        <w:t>11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>
        <w:rPr>
          <w:sz w:val="24"/>
          <w:lang w:val="pl-PL"/>
        </w:rPr>
        <w:t>9</w:t>
      </w:r>
      <w:r w:rsidRPr="00891BA0">
        <w:rPr>
          <w:sz w:val="24"/>
        </w:rPr>
        <w:t>. Termin zgłaszania uwag – 7 dni od daty doręczenia tej informacji do Wykonawcy.</w:t>
      </w:r>
    </w:p>
    <w:p w14:paraId="7F04F156" w14:textId="0DE6DAA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</w:t>
      </w:r>
      <w:r w:rsidR="00A10A77">
        <w:rPr>
          <w:sz w:val="24"/>
          <w:lang w:val="pl-PL"/>
        </w:rPr>
        <w:t>12</w:t>
      </w:r>
      <w:r w:rsidRPr="00891BA0">
        <w:rPr>
          <w:sz w:val="24"/>
        </w:rPr>
        <w:t>.</w:t>
      </w:r>
      <w:r w:rsidRPr="00891BA0">
        <w:rPr>
          <w:sz w:val="24"/>
        </w:rPr>
        <w:tab/>
        <w:t>W przypadku zgłoszenia uwag, o których mowa w ust. 1</w:t>
      </w:r>
      <w:r w:rsidR="005B0141">
        <w:rPr>
          <w:sz w:val="24"/>
          <w:lang w:val="pl-PL"/>
        </w:rPr>
        <w:t>1</w:t>
      </w:r>
      <w:r w:rsidRPr="00891BA0">
        <w:rPr>
          <w:sz w:val="24"/>
        </w:rPr>
        <w:t xml:space="preserve">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3CCECBB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3</w:t>
      </w:r>
      <w:r w:rsidRPr="00891BA0">
        <w:t xml:space="preserve">. W przypadku dokonania bezpośredniej zapłaty wynagrodzenia Podwykonawcy lub dalszemu Podwykonawcy, o których mowa w ust. </w:t>
      </w:r>
      <w:r w:rsidR="00A10A77">
        <w:t>9</w:t>
      </w:r>
      <w:r w:rsidRPr="00891BA0">
        <w:t>, Zamawiający potrąci kwotę wypłaconego wynagrodzenia  z wynagrodzenia należnego Wykonawcy.</w:t>
      </w:r>
    </w:p>
    <w:p w14:paraId="4766FC8F" w14:textId="5249AD3C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 w:rsidR="00A10A77">
        <w:t>4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</w:t>
      </w:r>
      <w:r w:rsidRPr="00891BA0">
        <w:rPr>
          <w:sz w:val="24"/>
        </w:rPr>
        <w:lastRenderedPageBreak/>
        <w:t xml:space="preserve">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2F06BE6C" w:rsidR="00720D3A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</w:t>
      </w:r>
      <w:r w:rsidRPr="00891BA0">
        <w:lastRenderedPageBreak/>
        <w:t xml:space="preserve">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41FA58C3" w:rsidR="00283292" w:rsidRDefault="00720D3A" w:rsidP="00283292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="00283292">
        <w:t xml:space="preserve">, </w:t>
      </w:r>
      <w:r w:rsidR="00283292" w:rsidRPr="00AB6B89">
        <w:t>w tym w szczególności</w:t>
      </w:r>
      <w:r w:rsidR="00283292" w:rsidRPr="00AB6B89">
        <w:br/>
        <w:t xml:space="preserve">       </w:t>
      </w:r>
      <w:r w:rsidR="00283292" w:rsidRPr="00CC6CC4">
        <w:rPr>
          <w:u w:val="single"/>
        </w:rPr>
        <w:t>dokumentację powykonawczą</w:t>
      </w:r>
      <w:r w:rsidR="00283292">
        <w:t xml:space="preserve">, </w:t>
      </w:r>
      <w:r w:rsidR="00283292" w:rsidRPr="00AB6B89">
        <w:rPr>
          <w:u w:val="single"/>
        </w:rPr>
        <w:t>tabelaryczne zestawienie środków trwałych z wykazaniem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AB6B89">
        <w:rPr>
          <w:u w:val="single"/>
        </w:rPr>
        <w:t>poszczególnych cen netto</w:t>
      </w:r>
      <w:r w:rsidR="00283292">
        <w:rPr>
          <w:u w:val="single"/>
        </w:rPr>
        <w:t xml:space="preserve"> i brutto,</w:t>
      </w:r>
      <w:r w:rsidR="00283292">
        <w:t xml:space="preserve"> geodezję powykonawczą (za wykonanie geodezyjnej</w:t>
      </w:r>
      <w:r w:rsidR="00283292">
        <w:br/>
        <w:t xml:space="preserve">       inwentaryzacji powykonawczej Zamawiający uzna potwierdzenie złożenia przez</w:t>
      </w:r>
      <w:r w:rsidR="00283292">
        <w:br/>
        <w:t xml:space="preserve">      Wykonawcę mapy geodezyjnej powykonawczej w Miejskim Ośrodku Dokumentacji </w:t>
      </w:r>
      <w:r w:rsidR="00283292">
        <w:br/>
        <w:t xml:space="preserve">       Geodezyjnej i Kartograficznej oraz przekazani Zamawiającemu ww. </w:t>
      </w:r>
      <w:r w:rsidR="00283292" w:rsidRPr="00CC6CC4">
        <w:rPr>
          <w:u w:val="single"/>
        </w:rPr>
        <w:t>potwierdzenia wraz</w:t>
      </w:r>
      <w:r w:rsidR="00283292">
        <w:rPr>
          <w:u w:val="single"/>
        </w:rPr>
        <w:br/>
      </w:r>
      <w:r w:rsidR="00283292" w:rsidRPr="00694FC8">
        <w:t xml:space="preserve">       </w:t>
      </w:r>
      <w:r w:rsidR="00283292" w:rsidRPr="00CC6CC4">
        <w:rPr>
          <w:u w:val="single"/>
        </w:rPr>
        <w:t>z kopią złożonej mapy</w:t>
      </w:r>
      <w:r w:rsidR="00283292">
        <w:t xml:space="preserve">). </w:t>
      </w:r>
      <w:r w:rsidR="00283292" w:rsidRPr="00AB6B89">
        <w:t>W razie nie</w:t>
      </w:r>
      <w:r w:rsidR="00283292">
        <w:t xml:space="preserve"> przekazania dokumentacji </w:t>
      </w:r>
      <w:r w:rsidR="00283292" w:rsidRPr="00AB6B89">
        <w:t>odbiorowej lub</w:t>
      </w:r>
      <w:r w:rsidR="00283292">
        <w:br/>
        <w:t xml:space="preserve">       </w:t>
      </w:r>
      <w:r w:rsidR="00283292" w:rsidRPr="00AB6B89">
        <w:t>stwierdzenia braków, czynności odbiorowe n</w:t>
      </w:r>
      <w:r w:rsidR="00283292">
        <w:t xml:space="preserve">ie zostaną rozpoczęte. </w:t>
      </w:r>
      <w:r w:rsidR="00283292" w:rsidRPr="00AB6B89">
        <w:t>W takim przypadku</w:t>
      </w:r>
      <w:r w:rsidR="00283292">
        <w:br/>
        <w:t xml:space="preserve">       </w:t>
      </w:r>
      <w:r w:rsidR="00283292" w:rsidRPr="00AB6B89">
        <w:t>zgłoszenie gotowości do odbioru, zostanie</w:t>
      </w:r>
      <w:r w:rsidR="00283292">
        <w:t xml:space="preserve"> </w:t>
      </w:r>
      <w:r w:rsidR="00283292" w:rsidRPr="00AB6B89">
        <w:t xml:space="preserve">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3C9DF963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283292">
        <w:br/>
      </w:r>
      <w:r w:rsidRPr="00891BA0">
        <w:t xml:space="preserve">W przypadku nie usunięcia wad w wyznaczonym terminie, Zamawiający – niezależnie </w:t>
      </w:r>
      <w:r w:rsidR="00283292">
        <w:br/>
      </w:r>
      <w:r w:rsidRPr="00891BA0">
        <w:t>od innych przysługujących mu uprawnień - ma prawo powierzyć usunięcie wad innej osobie na koszt i ryzyko Wykonawcy.</w:t>
      </w:r>
    </w:p>
    <w:p w14:paraId="4710A198" w14:textId="21185102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 xml:space="preserve">eśli w toku czynności odbiorowych zostaną stwierdzone wady i nie nadają się one </w:t>
      </w:r>
      <w:r w:rsidR="00283292">
        <w:rPr>
          <w:rFonts w:eastAsia="MS Mincho"/>
        </w:rPr>
        <w:br/>
      </w:r>
      <w:r w:rsidRPr="00891BA0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891BA0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</w:t>
      </w:r>
      <w:r w:rsidRPr="00891BA0">
        <w:rPr>
          <w:rFonts w:ascii="Times New Roman" w:eastAsia="MS Mincho" w:hAnsi="Times New Roman"/>
          <w:sz w:val="24"/>
          <w:szCs w:val="24"/>
        </w:rPr>
        <w:lastRenderedPageBreak/>
        <w:t xml:space="preserve">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Default="00F45F8D" w:rsidP="00F45F8D">
      <w:pPr>
        <w:tabs>
          <w:tab w:val="num" w:pos="1134"/>
        </w:tabs>
        <w:spacing w:line="276" w:lineRule="auto"/>
        <w:ind w:left="426" w:hanging="426"/>
        <w:jc w:val="both"/>
      </w:pPr>
      <w:r>
        <w:t>9.</w:t>
      </w:r>
      <w:r>
        <w:tab/>
      </w:r>
      <w:r w:rsidR="00F32D2E" w:rsidRPr="00891BA0">
        <w:t xml:space="preserve">Zamawiający będzie mógł odstąpić od umowy, w terminie 14 dni od powzięcia wiadomości o okolicznościach stanowiących podstawę odstąpienia, o których mowa </w:t>
      </w:r>
      <w:r w:rsidR="00F32D2E" w:rsidRPr="00891BA0">
        <w:br/>
        <w:t>w niniejszym paragrafie.</w:t>
      </w:r>
    </w:p>
    <w:p w14:paraId="2657FDED" w14:textId="42391F98" w:rsidR="00636546" w:rsidRPr="00891BA0" w:rsidRDefault="00636546" w:rsidP="00636546">
      <w:pPr>
        <w:tabs>
          <w:tab w:val="num" w:pos="1134"/>
        </w:tabs>
        <w:spacing w:line="276" w:lineRule="auto"/>
        <w:ind w:left="426" w:hanging="568"/>
        <w:jc w:val="both"/>
        <w:rPr>
          <w:rFonts w:eastAsia="MS Mincho"/>
        </w:rPr>
      </w:pPr>
      <w:r>
        <w:t xml:space="preserve">10.   </w:t>
      </w:r>
      <w:r w:rsidRPr="00891BA0">
        <w:rPr>
          <w:rFonts w:eastAsia="MS Mincho"/>
        </w:rPr>
        <w:t>Strony postanawiają, że z czynności odbiorowych będzie sporządzony protokół odbioru</w:t>
      </w:r>
      <w:r w:rsidRPr="00891BA0">
        <w:rPr>
          <w:rFonts w:eastAsia="MS Mincho"/>
        </w:rPr>
        <w:br/>
        <w:t>robót, zawierający wszelkie ustalenia dokonane w toku odbioru, jak też terminy</w:t>
      </w:r>
      <w:r w:rsidRPr="00891BA0">
        <w:rPr>
          <w:rFonts w:eastAsia="MS Mincho"/>
        </w:rPr>
        <w:br/>
        <w:t>wyznaczone  na usunięcie stwierdzonych przy odbiorze wad.</w:t>
      </w:r>
    </w:p>
    <w:p w14:paraId="18B52D3D" w14:textId="0BD10E91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1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</w:t>
      </w:r>
      <w:r w:rsidRPr="00891BA0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891BA0">
        <w:rPr>
          <w:rFonts w:ascii="Times New Roman" w:hAnsi="Times New Roman"/>
          <w:sz w:val="24"/>
          <w:szCs w:val="24"/>
        </w:rPr>
        <w:t xml:space="preserve"> Podstawą </w:t>
      </w:r>
      <w:r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891BA0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891BA0">
        <w:rPr>
          <w:rFonts w:ascii="Times New Roman" w:hAnsi="Times New Roman"/>
          <w:sz w:val="24"/>
          <w:szCs w:val="24"/>
        </w:rPr>
        <w:t xml:space="preserve">harmonogram </w:t>
      </w:r>
      <w:r w:rsidRPr="00891BA0">
        <w:rPr>
          <w:rFonts w:ascii="Times New Roman" w:hAnsi="Times New Roman"/>
          <w:sz w:val="24"/>
          <w:szCs w:val="24"/>
          <w:lang w:val="pl-PL"/>
        </w:rPr>
        <w:t>robót</w:t>
      </w:r>
      <w:r w:rsidRPr="00891BA0">
        <w:rPr>
          <w:rFonts w:ascii="Times New Roman" w:hAnsi="Times New Roman"/>
          <w:sz w:val="24"/>
          <w:szCs w:val="24"/>
        </w:rPr>
        <w:t>.</w:t>
      </w:r>
    </w:p>
    <w:p w14:paraId="79954337" w14:textId="22688918" w:rsidR="00636546" w:rsidRPr="00891BA0" w:rsidRDefault="00636546" w:rsidP="00636546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</w:t>
      </w:r>
      <w:r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.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29A678" w14:textId="77777777" w:rsidR="00720D3A" w:rsidRPr="00891BA0" w:rsidRDefault="00720D3A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03E5B2A6" w14:textId="4146EE0E" w:rsidR="00F45F8D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wykonaniu przedmiotu umowy </w:t>
      </w:r>
      <w:r w:rsidR="00F45F8D">
        <w:t>–</w:t>
      </w:r>
      <w:r w:rsidRPr="00891BA0">
        <w:t xml:space="preserve"> </w:t>
      </w:r>
      <w:r w:rsidR="00F45F8D" w:rsidRPr="00891BA0">
        <w:t>w wysokości 0,</w:t>
      </w:r>
      <w:r w:rsidR="00F45F8D">
        <w:t>5</w:t>
      </w:r>
      <w:r w:rsidR="00F45F8D" w:rsidRPr="00891BA0">
        <w:t xml:space="preserve"> % wynagrodzenia ryczałtowego, o którym mowa w § 4 ust. 1 umowy, za każdy dzień zwłoki,</w:t>
      </w:r>
    </w:p>
    <w:p w14:paraId="65CFC8AF" w14:textId="5F8BEDED" w:rsidR="00720D3A" w:rsidRPr="00891BA0" w:rsidRDefault="00720D3A" w:rsidP="00F45F8D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891BA0">
        <w:t xml:space="preserve">za zwłokę w usunięciu wad stwierdzonych przy odbiorze </w:t>
      </w:r>
      <w:r w:rsidRPr="00F45F8D">
        <w:t>robót</w:t>
      </w:r>
      <w:r w:rsidRPr="00891BA0">
        <w:t xml:space="preserve"> - w wysokości 0,</w:t>
      </w:r>
      <w:r w:rsidR="00F45F8D">
        <w:t>4</w:t>
      </w:r>
      <w:r w:rsidRPr="00891BA0">
        <w:t xml:space="preserve"> % wynagrodzenia ryczałtowego, o którym mowa w § 4 ust. 1 umowy, za każdy dzień zwłoki,</w:t>
      </w:r>
    </w:p>
    <w:p w14:paraId="6F52C753" w14:textId="6655E456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lastRenderedPageBreak/>
        <w:t xml:space="preserve">       3)</w:t>
      </w:r>
      <w:r w:rsidRPr="00891BA0">
        <w:tab/>
        <w:t>za zwłokę w usunięciu wad stwierdzonych w okresie gwarancji i rękojmi -  w wysokości 0,</w:t>
      </w:r>
      <w:r w:rsidR="00F45F8D">
        <w:t>3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0825B2A7" w:rsidR="00720D3A" w:rsidRPr="00891BA0" w:rsidRDefault="00720D3A" w:rsidP="00F45F8D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3865A626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>
        <w:t> </w:t>
      </w:r>
      <w:r w:rsidRPr="00891BA0">
        <w:t>000</w:t>
      </w:r>
      <w:r w:rsidR="00F45F8D">
        <w:t>,00</w:t>
      </w:r>
      <w:r w:rsidRPr="00891BA0">
        <w:t xml:space="preserve"> zł za każdą niezatrudnioną osobę lub każdy przypadek nie przedstawienia dowodów, o których mowa w § 1 ust. </w:t>
      </w:r>
      <w:r w:rsidR="00F45F8D">
        <w:t>7</w:t>
      </w:r>
      <w:r w:rsidRPr="00891BA0">
        <w:t xml:space="preserve"> pkt 3</w:t>
      </w:r>
      <w:r w:rsidR="00F45F8D">
        <w:t xml:space="preserve"> umowy</w:t>
      </w:r>
      <w:r w:rsidRPr="00891BA0">
        <w:t>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5578BDC7" w:rsidR="00720D3A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14154E2B" w14:textId="77777777" w:rsidR="00217C36" w:rsidRPr="00891BA0" w:rsidRDefault="00217C36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lastRenderedPageBreak/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4ABF749A" w:rsidR="00720D3A" w:rsidRPr="00891BA0" w:rsidRDefault="00720D3A" w:rsidP="00F45F8D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</w:t>
      </w:r>
      <w:r w:rsidR="006B272D">
        <w:t>5</w:t>
      </w:r>
      <w:r w:rsidRPr="00891BA0">
        <w:t xml:space="preserve">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2E76DF3B" w14:textId="04FF112F" w:rsidR="00F45F8D" w:rsidRPr="00C7352D" w:rsidRDefault="00720D3A" w:rsidP="003D40B7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5675267" w:rsidR="00720D3A" w:rsidRDefault="00720D3A" w:rsidP="00217C36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93806BC" w14:textId="17D14037" w:rsidR="00217C36" w:rsidRDefault="00217C36" w:rsidP="00217C3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51994F21" w14:textId="77777777" w:rsidR="00217C36" w:rsidRPr="00891BA0" w:rsidRDefault="00217C36" w:rsidP="00217C36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</w:t>
      </w:r>
      <w:r w:rsidRPr="00891BA0">
        <w:lastRenderedPageBreak/>
        <w:t xml:space="preserve">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8240A6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584BEB52" w14:textId="5F782C0E" w:rsidR="00720D3A" w:rsidRPr="008240A6" w:rsidRDefault="00720D3A" w:rsidP="008240A6">
      <w:pPr>
        <w:spacing w:line="276" w:lineRule="auto"/>
        <w:ind w:left="360" w:hanging="360"/>
        <w:jc w:val="both"/>
      </w:pPr>
      <w:r w:rsidRPr="00891BA0">
        <w:t>2.   Zmiana umowy:</w:t>
      </w:r>
    </w:p>
    <w:p w14:paraId="6083EE06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t xml:space="preserve">zmiana postanowień niniejszej umowy może nastąpić na podstawie i pod rygorami </w:t>
      </w:r>
      <w:r w:rsidRPr="004354A6">
        <w:br/>
        <w:t>art. 144 ustawy,</w:t>
      </w:r>
    </w:p>
    <w:p w14:paraId="404F400F" w14:textId="77777777" w:rsidR="00E93522" w:rsidRPr="004354A6" w:rsidRDefault="00E93522" w:rsidP="008240A6">
      <w:pPr>
        <w:numPr>
          <w:ilvl w:val="0"/>
          <w:numId w:val="14"/>
        </w:numPr>
        <w:spacing w:line="276" w:lineRule="auto"/>
        <w:jc w:val="both"/>
      </w:pPr>
      <w:r w:rsidRPr="004354A6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4354A6" w:rsidRDefault="00E93522" w:rsidP="008240A6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4354A6">
        <w:t>zawieszenia robót przez organy nadzoru budowlanego z przyczyn niezależnych   Wykonawcy,</w:t>
      </w:r>
    </w:p>
    <w:p w14:paraId="75FE2CDE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siły wyższej, klęski żywiołowej,</w:t>
      </w:r>
    </w:p>
    <w:p w14:paraId="330C2760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77777777" w:rsidR="00E93522" w:rsidRPr="004354A6" w:rsidRDefault="00E93522" w:rsidP="008240A6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4354A6">
        <w:t xml:space="preserve"> konieczności wykonania zamówienia dodatkowego, zamówienia z art. 67 ust. 1 pkt 6 ustawy, zamiennego, którego realizacja ma wpływ  na termin wykonania umowy.</w:t>
      </w:r>
    </w:p>
    <w:p w14:paraId="20AEB4F6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4354A6" w:rsidRDefault="00E93522" w:rsidP="008240A6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4354A6">
        <w:t xml:space="preserve"> a)   wstrzymania robót przez Zamawiającego,</w:t>
      </w:r>
    </w:p>
    <w:p w14:paraId="48DCE5C9" w14:textId="77777777" w:rsidR="00E93522" w:rsidRPr="004354A6" w:rsidRDefault="00E93522" w:rsidP="008240A6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4354A6">
        <w:t xml:space="preserve"> b) </w:t>
      </w:r>
      <w:r w:rsidRPr="004354A6">
        <w:tab/>
        <w:t>konieczności usunięcia błędów lub wprowadzenia zmian w dokumentacji</w:t>
      </w:r>
      <w:r w:rsidRPr="004354A6">
        <w:br/>
        <w:t xml:space="preserve">       projektowej.</w:t>
      </w:r>
    </w:p>
    <w:p w14:paraId="5D682C54" w14:textId="77777777" w:rsidR="00E93522" w:rsidRPr="004354A6" w:rsidRDefault="00E93522" w:rsidP="008240A6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4354A6" w:rsidRDefault="00E93522" w:rsidP="008240A6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4354A6">
        <w:t>powstania konieczności zrealizowania przedmiotu umowy przy zastosowaniu</w:t>
      </w:r>
      <w:r w:rsidRPr="004354A6">
        <w:br/>
        <w:t>innych  rozwiązań technicznych/technologicznych  niż wskazane w dokumentacji</w:t>
      </w:r>
      <w:r w:rsidRPr="004354A6">
        <w:br/>
        <w:t>projektowej, w szczególności:</w:t>
      </w:r>
    </w:p>
    <w:p w14:paraId="51BC7D00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lastRenderedPageBreak/>
        <w:t>1a.</w:t>
      </w:r>
      <w:r w:rsidRPr="00AE6D63">
        <w:tab/>
        <w:t>w sytuacji, gdyby zastosowanie przewidzianych  rozwiązań  groziłoby niewykonaniem lub wadliwym wykonaniem przedmiotu umowy,</w:t>
      </w:r>
    </w:p>
    <w:p w14:paraId="47144397" w14:textId="77777777" w:rsidR="00E93522" w:rsidRPr="00AE6D63" w:rsidRDefault="00E93522" w:rsidP="008240A6">
      <w:pPr>
        <w:tabs>
          <w:tab w:val="num" w:pos="720"/>
        </w:tabs>
        <w:spacing w:line="276" w:lineRule="auto"/>
        <w:ind w:left="1413" w:hanging="420"/>
        <w:jc w:val="both"/>
      </w:pPr>
      <w:r w:rsidRPr="00AE6D63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 1</w:t>
      </w:r>
      <w:r>
        <w:t>c</w:t>
      </w:r>
      <w:r w:rsidRPr="00AE6D63">
        <w:t>.</w:t>
      </w:r>
      <w:r w:rsidRPr="00AE6D63">
        <w:tab/>
      </w:r>
      <w:r w:rsidRPr="00AE6D63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d</w:t>
      </w:r>
      <w:r w:rsidRPr="00AE6D63">
        <w:t>.</w:t>
      </w:r>
      <w:r w:rsidRPr="00AE6D63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AE6D63" w:rsidRDefault="00E93522" w:rsidP="008240A6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AE6D63">
        <w:t xml:space="preserve">               1</w:t>
      </w:r>
      <w:r>
        <w:t>e</w:t>
      </w:r>
      <w:r w:rsidRPr="00AE6D63">
        <w:t xml:space="preserve">. </w:t>
      </w:r>
      <w:r w:rsidRPr="00AE6D63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AE6D63">
        <w:t>Każda ze wskazanych  w ww. lit. 1a</w:t>
      </w:r>
      <w:r w:rsidRPr="004354A6">
        <w:t xml:space="preserve"> – 1d  zmian  może  być powiązana ze zmianą  wynagrodzenia na zasadach określonych  przez Strony.</w:t>
      </w:r>
    </w:p>
    <w:p w14:paraId="5B77EE70" w14:textId="77777777" w:rsidR="00E93522" w:rsidRPr="004354A6" w:rsidRDefault="00E93522" w:rsidP="008240A6">
      <w:pPr>
        <w:tabs>
          <w:tab w:val="num" w:pos="851"/>
        </w:tabs>
        <w:spacing w:line="276" w:lineRule="auto"/>
        <w:ind w:left="851"/>
        <w:jc w:val="both"/>
      </w:pPr>
      <w:r w:rsidRPr="004354A6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2a.</w:t>
      </w:r>
      <w:r w:rsidRPr="004354A6">
        <w:tab/>
        <w:t xml:space="preserve">stawka roboczogodziny R - minimalna dla województwa zachodniopomorskiego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4B0FAAD9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3" w:hanging="420"/>
        <w:jc w:val="both"/>
      </w:pPr>
      <w:r w:rsidRPr="004354A6">
        <w:t>2b.</w:t>
      </w:r>
      <w:r w:rsidRPr="004354A6">
        <w:tab/>
        <w:t xml:space="preserve">koszty pośrednie </w:t>
      </w:r>
      <w:proofErr w:type="spellStart"/>
      <w:r w:rsidRPr="004354A6">
        <w:t>Kp</w:t>
      </w:r>
      <w:proofErr w:type="spellEnd"/>
      <w:r w:rsidRPr="004354A6">
        <w:t xml:space="preserve"> (liczone od R+S) – minimalne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331A3401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 2c.</w:t>
      </w:r>
      <w:r w:rsidRPr="004354A6">
        <w:tab/>
        <w:t xml:space="preserve">zysk Z (liczone od </w:t>
      </w:r>
      <w:proofErr w:type="spellStart"/>
      <w:r w:rsidRPr="004354A6">
        <w:t>R+S+Kp</w:t>
      </w:r>
      <w:proofErr w:type="spellEnd"/>
      <w:r w:rsidRPr="004354A6">
        <w:t xml:space="preserve">) – minimalny wg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sporządzania kosztorysu,</w:t>
      </w:r>
    </w:p>
    <w:p w14:paraId="0F49D6CB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t>Sekocenbud</w:t>
      </w:r>
      <w:proofErr w:type="spellEnd"/>
      <w:r w:rsidRPr="004354A6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4354A6" w:rsidRDefault="00E93522" w:rsidP="008240A6">
      <w:pPr>
        <w:tabs>
          <w:tab w:val="left" w:pos="-6096"/>
        </w:tabs>
        <w:spacing w:line="276" w:lineRule="auto"/>
        <w:ind w:left="1410" w:hanging="1410"/>
        <w:jc w:val="both"/>
      </w:pPr>
      <w:r w:rsidRPr="004354A6">
        <w:t xml:space="preserve">                2e.</w:t>
      </w:r>
      <w:r w:rsidRPr="004354A6">
        <w:tab/>
        <w:t xml:space="preserve">nakłady rzeczowe – w oparciu o Katalogi Nakładów Rzeczowych KNR.  </w:t>
      </w:r>
    </w:p>
    <w:p w14:paraId="5B2622BE" w14:textId="4CC46551" w:rsidR="006B272D" w:rsidRDefault="006B272D" w:rsidP="006B272D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zmiany stawki podatku VAT, </w:t>
      </w:r>
      <w:bookmarkStart w:id="1" w:name="_Hlk510010386"/>
      <w:r w:rsidRPr="004354A6">
        <w:t xml:space="preserve">wysokości minimalnego wynagrodzenia za pracę </w:t>
      </w:r>
      <w:r>
        <w:t xml:space="preserve">albo wysokości minimalnej stawki godzinowej </w:t>
      </w:r>
      <w:r w:rsidRPr="004354A6">
        <w:t>lub zasad podlegania ubezpieczeniom społecznym lub ubezpieczeniu zdrowotnemu</w:t>
      </w:r>
      <w:r>
        <w:t xml:space="preserve"> lub wysokości stawki składki </w:t>
      </w:r>
      <w:r>
        <w:br/>
        <w:t>na ubezpieczenia społeczne lub zdrowotne,</w:t>
      </w:r>
      <w:r w:rsidRPr="004354A6">
        <w:t xml:space="preserve"> powodującej zwiększenie lub zmniejszenie kwoty  wynagrodzenia Wykonawcy, </w:t>
      </w:r>
      <w:bookmarkEnd w:id="1"/>
    </w:p>
    <w:p w14:paraId="15673C53" w14:textId="73B2A0DF" w:rsidR="00E93522" w:rsidRDefault="00E93522" w:rsidP="006B272D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 xml:space="preserve">innej okoliczności prawnej, ekonomicznej lub technicznej skutkującej niemożliwością wykonania lub nienależytym wykonaniem umowy zgodnie </w:t>
      </w:r>
      <w:r w:rsidRPr="004354A6">
        <w:br/>
        <w:t>z SIWZ,</w:t>
      </w:r>
    </w:p>
    <w:p w14:paraId="26D28705" w14:textId="77777777" w:rsidR="006B272D" w:rsidRDefault="006B272D" w:rsidP="006B272D">
      <w:pPr>
        <w:spacing w:line="276" w:lineRule="auto"/>
        <w:jc w:val="both"/>
      </w:pPr>
    </w:p>
    <w:p w14:paraId="3481F21A" w14:textId="7FA3A203" w:rsidR="00E93522" w:rsidRDefault="00E93522" w:rsidP="006B272D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lastRenderedPageBreak/>
        <w:t xml:space="preserve">wystąpienia nieprzewidzianych warunków realizacji zadania, np. odkrycia nieinwentaryzowanych przedmiotów, obiektów, instalacji podziemnych i będzie </w:t>
      </w:r>
      <w:r>
        <w:br/>
      </w:r>
      <w:r w:rsidRPr="004354A6">
        <w:t>to miało wpływ na harmonogram i termin wykonania zadania,</w:t>
      </w:r>
    </w:p>
    <w:p w14:paraId="7831A0E4" w14:textId="77777777" w:rsidR="00E93522" w:rsidRPr="004354A6" w:rsidRDefault="00E93522" w:rsidP="006B272D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4354A6">
        <w:t>zmiany osób przewidzianych do realizacji zamówienia, pod warunkiem spełniania przez nowe osoby warunków określonych w SIWZ.</w:t>
      </w:r>
    </w:p>
    <w:p w14:paraId="22F635AE" w14:textId="77777777" w:rsidR="00E93522" w:rsidRPr="004354A6" w:rsidRDefault="00E93522" w:rsidP="008240A6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4354A6">
        <w:t>3)</w:t>
      </w:r>
      <w:r w:rsidRPr="004354A6">
        <w:tab/>
        <w:t xml:space="preserve">Zmiana umowy nastąpić może z inicjatywy Zamawiającego albo Wykonawcy, </w:t>
      </w:r>
      <w:r w:rsidRPr="004354A6">
        <w:br/>
        <w:t>poprzez przedstawienie drugiej Stronie propozycji zmiany w formie pisemnej, które</w:t>
      </w:r>
      <w:r w:rsidRPr="004354A6">
        <w:br/>
        <w:t>powinny zawierać:</w:t>
      </w:r>
    </w:p>
    <w:p w14:paraId="5A760896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a)    opis zmiany i jej charakter,</w:t>
      </w:r>
    </w:p>
    <w:p w14:paraId="7D343B0E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b)    uzasadnienie zmiany,</w:t>
      </w:r>
    </w:p>
    <w:p w14:paraId="57CA7CC0" w14:textId="77777777" w:rsidR="00E93522" w:rsidRPr="004354A6" w:rsidRDefault="00E93522" w:rsidP="008240A6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4354A6">
        <w:rPr>
          <w:szCs w:val="24"/>
        </w:rPr>
        <w:t>c)    koszt zmiany oraz jego wpływ na wysokość wynagrodzenia,</w:t>
      </w:r>
    </w:p>
    <w:p w14:paraId="0E20A48D" w14:textId="77777777" w:rsidR="00E93522" w:rsidRPr="004354A6" w:rsidRDefault="00E93522" w:rsidP="008240A6">
      <w:pPr>
        <w:tabs>
          <w:tab w:val="num" w:pos="709"/>
        </w:tabs>
        <w:spacing w:line="276" w:lineRule="auto"/>
        <w:jc w:val="both"/>
      </w:pPr>
      <w:r w:rsidRPr="004354A6">
        <w:tab/>
        <w:t>d)    czas wykonania oraz wpływ zmiany na termin realizacji umowy.</w:t>
      </w:r>
    </w:p>
    <w:p w14:paraId="15555DB0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4)</w:t>
      </w:r>
      <w:r w:rsidRPr="004354A6">
        <w:tab/>
        <w:t xml:space="preserve">Warunkiem wprowadzenia zmian do umowy będzie potwierdzenie powstałych okoliczności  w formie opisowej i właściwie umotywowanej (protokół wraz </w:t>
      </w:r>
      <w:r w:rsidRPr="004354A6">
        <w:br/>
        <w:t xml:space="preserve">z uzasadnieniem) przez powołaną przez Zamawiającego komisję techniczną, </w:t>
      </w:r>
      <w:r w:rsidRPr="004354A6">
        <w:br/>
        <w:t>w składzie której będą m.in. inspektor nadzoru oraz kierownik budowy.</w:t>
      </w:r>
    </w:p>
    <w:p w14:paraId="06F7DFB7" w14:textId="77777777" w:rsidR="00E93522" w:rsidRPr="004354A6" w:rsidRDefault="00E93522" w:rsidP="008240A6">
      <w:pPr>
        <w:spacing w:line="276" w:lineRule="auto"/>
        <w:ind w:left="704" w:hanging="420"/>
        <w:jc w:val="both"/>
      </w:pPr>
      <w:r w:rsidRPr="004354A6">
        <w:t xml:space="preserve">5) W przypadku, gdy Wykonawca wystąpi z inicjatywą zmiany albo rezygnacji </w:t>
      </w:r>
      <w:r w:rsidRPr="004354A6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br/>
        <w:t>o udzielenie zamówienia.</w:t>
      </w:r>
    </w:p>
    <w:p w14:paraId="6E4E1A7D" w14:textId="77777777" w:rsidR="00E93522" w:rsidRPr="004354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6)</w:t>
      </w:r>
      <w:r w:rsidRPr="004354A6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8240A6" w:rsidRDefault="00E93522" w:rsidP="008240A6">
      <w:pPr>
        <w:tabs>
          <w:tab w:val="right" w:pos="-2410"/>
        </w:tabs>
        <w:spacing w:line="276" w:lineRule="auto"/>
        <w:ind w:left="704" w:hanging="420"/>
        <w:jc w:val="both"/>
      </w:pPr>
      <w:r w:rsidRPr="004354A6">
        <w:t>7)</w:t>
      </w:r>
      <w:r w:rsidRPr="004354A6">
        <w:tab/>
      </w:r>
      <w:r w:rsidRPr="004354A6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br/>
        <w:t xml:space="preserve">w niniejszym </w:t>
      </w:r>
      <w:r>
        <w:t>paragrafie</w:t>
      </w:r>
      <w:r w:rsidRPr="004354A6">
        <w:t>.</w:t>
      </w:r>
    </w:p>
    <w:p w14:paraId="7F57A5E3" w14:textId="77777777" w:rsidR="00E93522" w:rsidRDefault="00E93522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2123DB4" w14:textId="77777777" w:rsidR="00720D3A" w:rsidRPr="00891BA0" w:rsidRDefault="00720D3A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13CA53F4" w:rsidR="00720D3A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lastRenderedPageBreak/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7D0F61BD" w14:textId="4E1EA527" w:rsidR="00D36690" w:rsidRPr="00891BA0" w:rsidRDefault="00D36690" w:rsidP="00D36690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3. Wykonawca oświadcza, że zapoznał się z klauzulą informacyjną stanowiącą załącznik</w:t>
      </w:r>
      <w:r>
        <w:rPr>
          <w:spacing w:val="-1"/>
        </w:rPr>
        <w:br/>
        <w:t>do niniejszej umowy.</w:t>
      </w:r>
    </w:p>
    <w:p w14:paraId="36818B00" w14:textId="4BB38C67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>
        <w:rPr>
          <w:spacing w:val="-1"/>
        </w:rPr>
        <w:t>4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rPr>
          <w:spacing w:val="5"/>
        </w:rPr>
        <w:t xml:space="preserve">W sprawach nieuregulowanych niniejszą umową zastosowanie mają przepisy polskiego Kodeksu </w:t>
      </w:r>
      <w:r w:rsidR="00720D3A" w:rsidRPr="00891BA0">
        <w:rPr>
          <w:spacing w:val="-1"/>
        </w:rPr>
        <w:t>cywilnego oraz ustawy Prawo zamówień publicznych.</w:t>
      </w:r>
    </w:p>
    <w:p w14:paraId="22BE60C9" w14:textId="19294AEB" w:rsidR="00720D3A" w:rsidRPr="00891BA0" w:rsidRDefault="00D36690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>
        <w:rPr>
          <w:spacing w:val="-1"/>
        </w:rPr>
        <w:t>5</w:t>
      </w:r>
      <w:r w:rsidR="00720D3A" w:rsidRPr="00891BA0">
        <w:rPr>
          <w:spacing w:val="-1"/>
        </w:rPr>
        <w:t>.</w:t>
      </w:r>
      <w:r w:rsidR="00720D3A" w:rsidRPr="00891BA0">
        <w:rPr>
          <w:spacing w:val="-1"/>
        </w:rPr>
        <w:tab/>
      </w:r>
      <w:r w:rsidR="00720D3A"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77777777" w:rsidR="00153778" w:rsidRDefault="00153778"/>
    <w:sectPr w:rsidR="00153778" w:rsidSect="00F45F8D">
      <w:footerReference w:type="even" r:id="rId7"/>
      <w:footerReference w:type="default" r:id="rId8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6B272D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02B3C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4"/>
  </w:num>
  <w:num w:numId="17">
    <w:abstractNumId w:val="10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B201B"/>
    <w:rsid w:val="00153778"/>
    <w:rsid w:val="00217C36"/>
    <w:rsid w:val="00283292"/>
    <w:rsid w:val="00310C6B"/>
    <w:rsid w:val="003D40B7"/>
    <w:rsid w:val="005714D5"/>
    <w:rsid w:val="005B0141"/>
    <w:rsid w:val="00636546"/>
    <w:rsid w:val="006B272D"/>
    <w:rsid w:val="00720D3A"/>
    <w:rsid w:val="008240A6"/>
    <w:rsid w:val="00903BF8"/>
    <w:rsid w:val="0098256C"/>
    <w:rsid w:val="00A10A77"/>
    <w:rsid w:val="00C70ABB"/>
    <w:rsid w:val="00D36690"/>
    <w:rsid w:val="00E93522"/>
    <w:rsid w:val="00EC15A8"/>
    <w:rsid w:val="00F32D2E"/>
    <w:rsid w:val="00F45F8D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27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72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16</Pages>
  <Words>5835</Words>
  <Characters>35011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14</cp:revision>
  <cp:lastPrinted>2018-10-10T12:49:00Z</cp:lastPrinted>
  <dcterms:created xsi:type="dcterms:W3CDTF">2018-05-23T09:44:00Z</dcterms:created>
  <dcterms:modified xsi:type="dcterms:W3CDTF">2018-10-10T12:49:00Z</dcterms:modified>
</cp:coreProperties>
</file>