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0AB35397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B142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425E2161" w14:textId="77777777" w:rsidR="00B14234" w:rsidRPr="00B14234" w:rsidRDefault="00BC6F3E" w:rsidP="00282FC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69553083" w:rsidR="00BC6F3E" w:rsidRPr="00B14234" w:rsidRDefault="00B14234" w:rsidP="00B14234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B14234">
        <w:rPr>
          <w:rFonts w:ascii="Times New Roman" w:hAnsi="Times New Roman" w:cs="Times New Roman"/>
          <w:sz w:val="24"/>
          <w:szCs w:val="24"/>
        </w:rPr>
        <w:t>O</w:t>
      </w:r>
      <w:r w:rsidRPr="00B14234">
        <w:rPr>
          <w:rFonts w:ascii="Times New Roman" w:hAnsi="Times New Roman" w:cs="Times New Roman"/>
          <w:sz w:val="24"/>
          <w:szCs w:val="24"/>
        </w:rPr>
        <w:t>próżnianie bezodpływowych zbiorników wód odciekowych na składowiskach odpadów w Sierakowie i Szczecinie-Kluczu z przyjęciem i oczyszczeniem tych wód w oczyszczalni ścieków (w podziale na części)</w:t>
      </w:r>
      <w:bookmarkStart w:id="0" w:name="_GoBack"/>
      <w:bookmarkEnd w:id="0"/>
      <w:r w:rsidR="004376FE" w:rsidRPr="00B14234">
        <w:rPr>
          <w:rFonts w:ascii="Times New Roman" w:hAnsi="Times New Roman" w:cs="Times New Roman"/>
          <w:color w:val="000000"/>
          <w:sz w:val="24"/>
        </w:rPr>
        <w:t>”</w:t>
      </w:r>
      <w:r w:rsidR="00EE13A6" w:rsidRPr="00B14234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B14234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21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16</cp:revision>
  <cp:lastPrinted>2018-07-18T10:13:00Z</cp:lastPrinted>
  <dcterms:created xsi:type="dcterms:W3CDTF">2018-05-30T09:50:00Z</dcterms:created>
  <dcterms:modified xsi:type="dcterms:W3CDTF">2018-11-12T21:04:00Z</dcterms:modified>
</cp:coreProperties>
</file>