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7003" w:rsidRPr="00CF5A32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CF5A32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 pieczęć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 w:rsidRPr="00F31EC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F77003" w:rsidRPr="00860E20" w:rsidRDefault="00F77003" w:rsidP="00EB075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60E20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F77003" w:rsidRPr="00860E20" w:rsidRDefault="00F77003" w:rsidP="00EB075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B075D" w:rsidRPr="00860E20" w:rsidRDefault="00EB075D" w:rsidP="00EB075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60E20" w:rsidRPr="00860E20" w:rsidRDefault="00860E20" w:rsidP="00860E20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860E20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860E20">
        <w:rPr>
          <w:rFonts w:ascii="Times New Roman" w:hAnsi="Times New Roman" w:cs="Times New Roman"/>
          <w:b/>
          <w:sz w:val="24"/>
          <w:szCs w:val="24"/>
        </w:rPr>
        <w:t xml:space="preserve">Kompleksowa obsługa szaletów publicznych przy Bramie Głównej Cmentarza Centralnego i Kaplicy Głównej Cmentarza Centralnego, przy ul. Miodowej </w:t>
      </w:r>
      <w:r w:rsidRPr="00860E20">
        <w:rPr>
          <w:rFonts w:ascii="Times New Roman" w:hAnsi="Times New Roman" w:cs="Times New Roman"/>
          <w:b/>
          <w:sz w:val="24"/>
          <w:szCs w:val="24"/>
        </w:rPr>
        <w:br/>
        <w:t>i przy ul. Turkusowej w Szczecinie (w podziale na części)</w:t>
      </w:r>
      <w:r w:rsidRPr="00860E20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C54C78" w:rsidRPr="00860E20" w:rsidRDefault="00C54C78" w:rsidP="00C54C7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F77003" w:rsidRPr="00860E20" w:rsidRDefault="00F77003" w:rsidP="00EB075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F77003" w:rsidRPr="00EB075D" w:rsidRDefault="00F77003" w:rsidP="00EB075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60E20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="00EB075D" w:rsidRPr="00860E20">
        <w:rPr>
          <w:rFonts w:ascii="Times New Roman" w:hAnsi="Times New Roman" w:cs="Times New Roman"/>
          <w:b/>
          <w:sz w:val="24"/>
          <w:szCs w:val="24"/>
        </w:rPr>
        <w:t>że w stosunku do W</w:t>
      </w:r>
      <w:r w:rsidRPr="00860E20">
        <w:rPr>
          <w:rFonts w:ascii="Times New Roman" w:hAnsi="Times New Roman" w:cs="Times New Roman"/>
          <w:b/>
          <w:sz w:val="24"/>
          <w:szCs w:val="24"/>
        </w:rPr>
        <w:t>ykonawcy</w:t>
      </w:r>
      <w:r w:rsidR="006702BA" w:rsidRPr="00860E20">
        <w:rPr>
          <w:rFonts w:ascii="Times New Roman" w:hAnsi="Times New Roman" w:cs="Times New Roman"/>
          <w:b/>
          <w:sz w:val="24"/>
          <w:szCs w:val="24"/>
        </w:rPr>
        <w:t>, którego reprezentuję/jemy nie</w:t>
      </w:r>
      <w:r w:rsidR="006702B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B075D">
        <w:rPr>
          <w:rFonts w:ascii="Times New Roman" w:hAnsi="Times New Roman" w:cs="Times New Roman"/>
          <w:b/>
          <w:sz w:val="24"/>
          <w:szCs w:val="24"/>
        </w:rPr>
        <w:t>zachodzą podstawy wyklucz</w:t>
      </w:r>
      <w:r w:rsidR="00F31ECF">
        <w:rPr>
          <w:rFonts w:ascii="Times New Roman" w:hAnsi="Times New Roman" w:cs="Times New Roman"/>
          <w:b/>
          <w:sz w:val="24"/>
          <w:szCs w:val="24"/>
        </w:rPr>
        <w:t>enia z postępowania</w:t>
      </w:r>
      <w:r w:rsidR="006702BA">
        <w:rPr>
          <w:rFonts w:ascii="Times New Roman" w:hAnsi="Times New Roman" w:cs="Times New Roman"/>
          <w:b/>
          <w:sz w:val="24"/>
          <w:szCs w:val="24"/>
        </w:rPr>
        <w:t xml:space="preserve"> o udzielenie zamówienia</w:t>
      </w:r>
      <w:r w:rsidR="00F31ECF">
        <w:rPr>
          <w:rFonts w:ascii="Times New Roman" w:hAnsi="Times New Roman" w:cs="Times New Roman"/>
          <w:b/>
          <w:sz w:val="24"/>
          <w:szCs w:val="24"/>
        </w:rPr>
        <w:t xml:space="preserve">, o których mowa 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31ECF">
        <w:rPr>
          <w:rFonts w:ascii="Times New Roman" w:hAnsi="Times New Roman" w:cs="Times New Roman"/>
          <w:b/>
          <w:sz w:val="24"/>
          <w:szCs w:val="24"/>
        </w:rPr>
        <w:t>w Rozdziale V pkt 1 Specyfikacji Istotnych Warunków Z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amówienia. </w:t>
      </w:r>
    </w:p>
    <w:p w:rsidR="00F77003" w:rsidRPr="00EB075D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860E20">
      <w:pPr>
        <w:pStyle w:val="Tekstpodstawowy"/>
        <w:jc w:val="both"/>
        <w:rPr>
          <w:sz w:val="24"/>
          <w:szCs w:val="24"/>
        </w:rPr>
      </w:pPr>
      <w:bookmarkStart w:id="0" w:name="_GoBack"/>
      <w:bookmarkEnd w:id="0"/>
    </w:p>
    <w:p w:rsidR="00F77003" w:rsidRDefault="00F77003" w:rsidP="00F77003">
      <w:pPr>
        <w:tabs>
          <w:tab w:val="num" w:pos="709"/>
        </w:tabs>
        <w:ind w:left="709" w:hanging="283"/>
      </w:pP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F77003" w:rsidRDefault="00F77003" w:rsidP="00F77003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F77003" w:rsidRDefault="00F77003" w:rsidP="00F77003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C1E85" w:rsidRDefault="008C1E85"/>
    <w:sectPr w:rsidR="008C1E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A0F09"/>
    <w:rsid w:val="00280D12"/>
    <w:rsid w:val="004B67E5"/>
    <w:rsid w:val="00563160"/>
    <w:rsid w:val="006702BA"/>
    <w:rsid w:val="00860E20"/>
    <w:rsid w:val="008C1E85"/>
    <w:rsid w:val="00C54C78"/>
    <w:rsid w:val="00CA0F09"/>
    <w:rsid w:val="00CF5A32"/>
    <w:rsid w:val="00EB075D"/>
    <w:rsid w:val="00F31ECF"/>
    <w:rsid w:val="00F77003"/>
    <w:rsid w:val="00F90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FFD2B4"/>
  <w15:docId w15:val="{60BCA787-78D1-4C9D-B989-67D444E7A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217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ThinkPad</cp:lastModifiedBy>
  <cp:revision>11</cp:revision>
  <dcterms:created xsi:type="dcterms:W3CDTF">2016-09-15T10:23:00Z</dcterms:created>
  <dcterms:modified xsi:type="dcterms:W3CDTF">2018-11-11T19:02:00Z</dcterms:modified>
</cp:coreProperties>
</file>