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C66120" w:rsidRDefault="00633A83" w:rsidP="009D2F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6120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C66120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9D2F8F" w:rsidRPr="00C66120">
        <w:rPr>
          <w:rFonts w:ascii="Times New Roman" w:hAnsi="Times New Roman" w:cs="Times New Roman"/>
          <w:sz w:val="24"/>
          <w:szCs w:val="24"/>
        </w:rPr>
        <w:t>.</w:t>
      </w:r>
      <w:r w:rsidRPr="00C66120">
        <w:rPr>
          <w:rFonts w:ascii="Times New Roman" w:hAnsi="Times New Roman" w:cs="Times New Roman"/>
          <w:sz w:val="24"/>
          <w:szCs w:val="24"/>
        </w:rPr>
        <w:t>:</w:t>
      </w:r>
    </w:p>
    <w:p w:rsidR="00927AF8" w:rsidRPr="00C66120" w:rsidRDefault="00927AF8" w:rsidP="009D2F8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66120" w:rsidRDefault="00CE7316" w:rsidP="009D2F8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93FA4" w:rsidRPr="001D1095" w:rsidRDefault="00A93FA4" w:rsidP="00A93FA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1D1095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1D1095">
        <w:rPr>
          <w:rFonts w:ascii="Times New Roman" w:hAnsi="Times New Roman" w:cs="Times New Roman"/>
          <w:b/>
          <w:sz w:val="24"/>
          <w:szCs w:val="24"/>
        </w:rPr>
        <w:t>Remont zabytkowego ogrodzenia Cmentarza Centralnego</w:t>
      </w:r>
      <w:r w:rsidRPr="001D1095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Pr="001D1095">
        <w:rPr>
          <w:rFonts w:ascii="Times New Roman" w:hAnsi="Times New Roman" w:cs="Times New Roman"/>
          <w:b/>
          <w:sz w:val="24"/>
          <w:szCs w:val="24"/>
        </w:rPr>
        <w:t xml:space="preserve">w Szczecinie – </w:t>
      </w:r>
      <w:r w:rsidRPr="001D1095">
        <w:rPr>
          <w:rFonts w:ascii="Times New Roman" w:hAnsi="Times New Roman" w:cs="Times New Roman"/>
          <w:b/>
          <w:sz w:val="24"/>
          <w:szCs w:val="24"/>
        </w:rPr>
        <w:br/>
        <w:t>etap I – remont ogrodzenia w rejonie drugiej bramy cmentarza</w:t>
      </w:r>
      <w:r w:rsidRPr="001D1095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D67148" w:rsidRPr="00C66120" w:rsidRDefault="00D67148" w:rsidP="00A2196A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33A83" w:rsidRPr="009D2F8F" w:rsidRDefault="00633A83" w:rsidP="009D2F8F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66120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C66120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9D2F8F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 xml:space="preserve">n udzielonej gwarancji wynosi </w:t>
      </w:r>
      <w:r w:rsidR="00F84DC5">
        <w:rPr>
          <w:rFonts w:ascii="Times New Roman" w:hAnsi="Times New Roman"/>
          <w:sz w:val="24"/>
          <w:szCs w:val="24"/>
        </w:rPr>
        <w:t>……….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</w:t>
      </w:r>
      <w:r w:rsidR="009D2F8F">
        <w:rPr>
          <w:rFonts w:ascii="Times New Roman" w:hAnsi="Times New Roman"/>
          <w:sz w:val="24"/>
          <w:szCs w:val="24"/>
        </w:rPr>
        <w:t>końcowego robót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>a następnie pisemnie w drodze listu poleconego</w:t>
      </w:r>
      <w:r w:rsidR="00C66120">
        <w:rPr>
          <w:rFonts w:ascii="Times New Roman" w:hAnsi="Times New Roman"/>
          <w:sz w:val="24"/>
          <w:szCs w:val="24"/>
        </w:rPr>
        <w:t>, e-mailem lub faksem</w:t>
      </w:r>
      <w:r>
        <w:rPr>
          <w:rFonts w:ascii="Times New Roman" w:hAnsi="Times New Roman"/>
          <w:sz w:val="24"/>
          <w:szCs w:val="24"/>
        </w:rPr>
        <w:t xml:space="preserve">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27C6E"/>
    <w:rsid w:val="0020143C"/>
    <w:rsid w:val="0022235B"/>
    <w:rsid w:val="00293F2A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8F3513"/>
    <w:rsid w:val="00927AF8"/>
    <w:rsid w:val="00994078"/>
    <w:rsid w:val="009D2F8F"/>
    <w:rsid w:val="00A2196A"/>
    <w:rsid w:val="00A71E1E"/>
    <w:rsid w:val="00A93FA4"/>
    <w:rsid w:val="00B13BA8"/>
    <w:rsid w:val="00BF1E4D"/>
    <w:rsid w:val="00C43D96"/>
    <w:rsid w:val="00C66120"/>
    <w:rsid w:val="00CE7316"/>
    <w:rsid w:val="00D67148"/>
    <w:rsid w:val="00E00E1A"/>
    <w:rsid w:val="00EB6297"/>
    <w:rsid w:val="00F4000E"/>
    <w:rsid w:val="00F84D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6CC94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290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26</cp:revision>
  <cp:lastPrinted>2019-03-13T12:30:00Z</cp:lastPrinted>
  <dcterms:created xsi:type="dcterms:W3CDTF">2015-04-30T13:42:00Z</dcterms:created>
  <dcterms:modified xsi:type="dcterms:W3CDTF">2019-03-13T12:30:00Z</dcterms:modified>
</cp:coreProperties>
</file>