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3D0C3D4B" w:rsidR="00BC6F3E" w:rsidRPr="006C208D" w:rsidRDefault="00BC6F3E" w:rsidP="006C208D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6C208D" w:rsidRPr="006C208D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6C208D" w:rsidRPr="006C208D">
        <w:rPr>
          <w:rFonts w:ascii="Times New Roman" w:hAnsi="Times New Roman" w:cs="Times New Roman"/>
          <w:sz w:val="24"/>
          <w:szCs w:val="24"/>
        </w:rPr>
        <w:t>Remont zabytkowego ogrodzenia Cmentarza Centralnego</w:t>
      </w:r>
      <w:r w:rsidR="006C208D" w:rsidRPr="006C208D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="006C208D" w:rsidRPr="006C208D">
        <w:rPr>
          <w:rFonts w:ascii="Times New Roman" w:hAnsi="Times New Roman" w:cs="Times New Roman"/>
          <w:sz w:val="24"/>
          <w:szCs w:val="24"/>
        </w:rPr>
        <w:t>w Szczecinie – etap I – remont ogrodzenia w rejonie drugiej bramy cmentarza</w:t>
      </w:r>
      <w:r w:rsidR="006C208D" w:rsidRPr="006C208D">
        <w:rPr>
          <w:rFonts w:ascii="Times New Roman" w:hAnsi="Times New Roman" w:cs="Times New Roman"/>
          <w:color w:val="000000"/>
          <w:sz w:val="24"/>
        </w:rPr>
        <w:t>”</w:t>
      </w:r>
      <w:bookmarkStart w:id="0" w:name="_GoBack"/>
      <w:bookmarkEnd w:id="0"/>
      <w:r w:rsidR="002D6728" w:rsidRPr="006C208D">
        <w:rPr>
          <w:rFonts w:ascii="Times New Roman" w:hAnsi="Times New Roman" w:cs="Times New Roman"/>
          <w:color w:val="000000"/>
          <w:sz w:val="24"/>
        </w:rPr>
        <w:t xml:space="preserve">, </w:t>
      </w:r>
      <w:r w:rsidRPr="006C208D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6C20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6C208D"/>
    <w:rsid w:val="00806DF8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11</cp:revision>
  <cp:lastPrinted>2019-03-13T12:32:00Z</cp:lastPrinted>
  <dcterms:created xsi:type="dcterms:W3CDTF">2018-05-30T09:50:00Z</dcterms:created>
  <dcterms:modified xsi:type="dcterms:W3CDTF">2019-03-13T12:32:00Z</dcterms:modified>
</cp:coreProperties>
</file>