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3DE19" w14:textId="77777777"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205F3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14:paraId="78AC4B5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04D3DFF1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F42DA0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2B2D7D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1048A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5BEE7F6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7D586EE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55A64C0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7BE796F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458493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FBA86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B798A87" w14:textId="7EB31AC0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1B68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</w:t>
      </w:r>
      <w:r w:rsidR="001B6863">
        <w:rPr>
          <w:rFonts w:ascii="Times New Roman" w:eastAsia="Calibri" w:hAnsi="Times New Roman" w:cs="Times New Roman"/>
          <w:sz w:val="24"/>
          <w:szCs w:val="24"/>
        </w:rPr>
        <w:t>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</w:t>
      </w:r>
    </w:p>
    <w:p w14:paraId="00C465F1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877CA3" w14:textId="4659BEC0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C52187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A412BD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76FEB48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BA2331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88F2F5B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1897C3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12830EA7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8D5C4FB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BF2A062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FFA937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0B861D" w14:textId="77777777" w:rsidR="00452BE9" w:rsidRPr="00452BE9" w:rsidRDefault="00452BE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2BE9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452BE9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14:paraId="5124C5EC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0AC9E234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DF794D7" w14:textId="7260E076"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1E1605E7" w14:textId="77777777" w:rsidR="00113C4F" w:rsidRDefault="00113C4F" w:rsidP="00113C4F">
      <w:pPr>
        <w:spacing w:after="0" w:line="240" w:lineRule="auto"/>
      </w:pPr>
    </w:p>
    <w:p w14:paraId="4DED23E4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86CBC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4464FD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75E313A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2374D98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54CA32B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6C08571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701170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FDDE22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E3AC8BE" w14:textId="05CAF029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1B6863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1B6863">
        <w:rPr>
          <w:sz w:val="22"/>
          <w:szCs w:val="22"/>
        </w:rPr>
        <w:t>ej</w:t>
      </w:r>
      <w:bookmarkStart w:id="0" w:name="_GoBack"/>
      <w:bookmarkEnd w:id="0"/>
    </w:p>
    <w:p w14:paraId="5033E62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21265A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6D2839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150E520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16DB626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205F3"/>
    <w:rsid w:val="001B6863"/>
    <w:rsid w:val="00452BE9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3D66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9</cp:revision>
  <cp:lastPrinted>2019-12-05T09:00:00Z</cp:lastPrinted>
  <dcterms:created xsi:type="dcterms:W3CDTF">2016-11-30T12:56:00Z</dcterms:created>
  <dcterms:modified xsi:type="dcterms:W3CDTF">2019-12-05T09:00:00Z</dcterms:modified>
</cp:coreProperties>
</file>