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2102" w:rsidRPr="00252102" w:rsidRDefault="00252102" w:rsidP="00252102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5210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B104D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252102">
        <w:rPr>
          <w:rFonts w:ascii="Times New Roman" w:hAnsi="Times New Roman" w:cs="Times New Roman"/>
          <w:b/>
          <w:sz w:val="24"/>
          <w:szCs w:val="24"/>
        </w:rPr>
        <w:t xml:space="preserve">Budowa miejsc parkingowych oraz drogi dojazdowej przy ul. Gombrowicza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252102">
        <w:rPr>
          <w:rFonts w:ascii="Times New Roman" w:hAnsi="Times New Roman" w:cs="Times New Roman"/>
          <w:b/>
          <w:sz w:val="24"/>
          <w:szCs w:val="24"/>
        </w:rPr>
        <w:t>w Szczecinie</w:t>
      </w:r>
      <w:r w:rsidRPr="0025210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DD400B"/>
    <w:rsid w:val="00E50530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C26A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47082-C17D-41F2-9F21-A967772E8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28</cp:revision>
  <cp:lastPrinted>2018-07-18T10:12:00Z</cp:lastPrinted>
  <dcterms:created xsi:type="dcterms:W3CDTF">2016-11-30T12:56:00Z</dcterms:created>
  <dcterms:modified xsi:type="dcterms:W3CDTF">2020-01-20T11:17:00Z</dcterms:modified>
</cp:coreProperties>
</file>