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B6942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01F1BDBB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32085D9D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05FC3019" w14:textId="77777777" w:rsidR="00007F70" w:rsidRDefault="00007F70" w:rsidP="00007F70">
      <w:pPr>
        <w:rPr>
          <w:szCs w:val="24"/>
        </w:rPr>
      </w:pPr>
    </w:p>
    <w:p w14:paraId="36CDF451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16229AF9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48A00A3D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3EB5A073" w14:textId="77777777" w:rsidR="00007F70" w:rsidRDefault="00007F70" w:rsidP="00007F70">
      <w:pPr>
        <w:rPr>
          <w:szCs w:val="24"/>
        </w:rPr>
      </w:pPr>
    </w:p>
    <w:p w14:paraId="58D930E5" w14:textId="77777777" w:rsidR="00007F70" w:rsidRDefault="00007F70" w:rsidP="00007F70">
      <w:pPr>
        <w:rPr>
          <w:szCs w:val="24"/>
        </w:rPr>
      </w:pPr>
    </w:p>
    <w:p w14:paraId="1F35A83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68833CD1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0DC0FAEA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F66A67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600C292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4D945AF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4F71C736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5AF43F8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73600DF" w14:textId="77777777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1DCC5B42" w14:textId="77777777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43D5AA33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76EF3B5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2C4907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59E7C61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2BA6CFB9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397BB99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A8C617F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56853E72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50B9782D" w14:textId="52423FC1" w:rsidR="00A764B4" w:rsidRDefault="00A764B4" w:rsidP="00A764B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EE02C9">
        <w:rPr>
          <w:b/>
          <w:bCs/>
          <w:snapToGrid w:val="0"/>
          <w:szCs w:val="24"/>
        </w:rPr>
        <w:t>II</w:t>
      </w:r>
      <w:r w:rsidR="00755253">
        <w:rPr>
          <w:b/>
          <w:bCs/>
          <w:snapToGrid w:val="0"/>
          <w:szCs w:val="24"/>
        </w:rPr>
        <w:t>I</w:t>
      </w:r>
      <w:r w:rsidR="00EE02C9">
        <w:rPr>
          <w:b/>
          <w:bCs/>
          <w:snapToGrid w:val="0"/>
          <w:szCs w:val="24"/>
        </w:rPr>
        <w:t xml:space="preserve"> - </w:t>
      </w:r>
      <w:r w:rsidR="000A3A0A">
        <w:rPr>
          <w:b/>
          <w:szCs w:val="24"/>
        </w:rPr>
        <w:t xml:space="preserve">Zagospodarowanie zieleńca przy ul. Niedźwiedziej/Rysiej w Szczecinie – </w:t>
      </w:r>
      <w:r w:rsidR="000A3A0A">
        <w:rPr>
          <w:b/>
          <w:szCs w:val="24"/>
        </w:rPr>
        <w:br/>
        <w:t>etap I – budowa fontanny wraz z niezbędnymi instalacjami</w:t>
      </w:r>
      <w:r>
        <w:rPr>
          <w:b/>
          <w:color w:val="000000"/>
        </w:rPr>
        <w:t>”</w:t>
      </w:r>
    </w:p>
    <w:p w14:paraId="76442B3D" w14:textId="77777777"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14:paraId="303BBBA5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E9A85C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090AFF2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05EB6FA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3428515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09C6068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0CF4FCD4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2D9402B2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22382A8D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FC52C6D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2A463D3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63A67AB5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A3A0A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755253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C0C53"/>
    <w:rsid w:val="00E074D0"/>
    <w:rsid w:val="00E93794"/>
    <w:rsid w:val="00EE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D4D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29</cp:revision>
  <cp:lastPrinted>2018-07-18T10:11:00Z</cp:lastPrinted>
  <dcterms:created xsi:type="dcterms:W3CDTF">2016-10-19T09:45:00Z</dcterms:created>
  <dcterms:modified xsi:type="dcterms:W3CDTF">2020-07-10T05:37:00Z</dcterms:modified>
</cp:coreProperties>
</file>