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C4300E">
        <w:rPr>
          <w:rFonts w:ascii="Times New Roman" w:hAnsi="Times New Roman" w:cs="Times New Roman"/>
          <w:b/>
          <w:sz w:val="24"/>
          <w:szCs w:val="24"/>
        </w:rPr>
        <w:t>9</w:t>
      </w:r>
      <w:r w:rsidR="00CA17B3">
        <w:rPr>
          <w:rFonts w:ascii="Times New Roman" w:hAnsi="Times New Roman" w:cs="Times New Roman"/>
          <w:b/>
          <w:sz w:val="24"/>
          <w:szCs w:val="24"/>
        </w:rPr>
        <w:t>/I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20143C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B31D63" w:rsidRDefault="00633A83" w:rsidP="004960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31D63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B31D63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B31D63">
        <w:rPr>
          <w:rFonts w:ascii="Times New Roman" w:hAnsi="Times New Roman" w:cs="Times New Roman"/>
          <w:sz w:val="24"/>
          <w:szCs w:val="24"/>
        </w:rPr>
        <w:t>:</w:t>
      </w:r>
    </w:p>
    <w:p w:rsidR="00F27663" w:rsidRPr="00F27663" w:rsidRDefault="00F27663" w:rsidP="00F2766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7663">
        <w:rPr>
          <w:rFonts w:ascii="Times New Roman" w:hAnsi="Times New Roman" w:cs="Times New Roman"/>
          <w:b/>
          <w:sz w:val="24"/>
          <w:szCs w:val="24"/>
        </w:rPr>
        <w:t>„Dostawa wraz z montażem urządzeń sportowo-rekreacyjnych siłowni zewnętrznych w następujących lokalizacjach:</w:t>
      </w:r>
    </w:p>
    <w:p w:rsidR="00F27663" w:rsidRPr="00F27663" w:rsidRDefault="00F27663" w:rsidP="00F27663">
      <w:pPr>
        <w:pStyle w:val="normal"/>
        <w:numPr>
          <w:ilvl w:val="0"/>
          <w:numId w:val="3"/>
        </w:numPr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proofErr w:type="gramStart"/>
      <w:r w:rsidRPr="00F2766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zieleniec</w:t>
      </w:r>
      <w:proofErr w:type="gramEnd"/>
      <w:r w:rsidRPr="00F2766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przy ul. Narciarskiej – w ilości 3 szt.,</w:t>
      </w:r>
    </w:p>
    <w:p w:rsidR="00F27663" w:rsidRPr="00F27663" w:rsidRDefault="00F27663" w:rsidP="00F27663">
      <w:pPr>
        <w:pStyle w:val="normal"/>
        <w:numPr>
          <w:ilvl w:val="0"/>
          <w:numId w:val="3"/>
        </w:numPr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F2766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Park Szachisty –w </w:t>
      </w:r>
      <w:proofErr w:type="gramStart"/>
      <w:r w:rsidRPr="00F2766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ilości  9 szt</w:t>
      </w:r>
      <w:proofErr w:type="gramEnd"/>
      <w:r w:rsidRPr="00F2766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.,</w:t>
      </w:r>
    </w:p>
    <w:p w:rsidR="00F27663" w:rsidRPr="00F27663" w:rsidRDefault="00F27663" w:rsidP="00F27663">
      <w:pPr>
        <w:pStyle w:val="normal"/>
        <w:numPr>
          <w:ilvl w:val="0"/>
          <w:numId w:val="3"/>
        </w:numPr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F2766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Zieleniec przy ul. </w:t>
      </w:r>
      <w:proofErr w:type="spellStart"/>
      <w:r w:rsidRPr="00F2766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Derdowskiego</w:t>
      </w:r>
      <w:proofErr w:type="spellEnd"/>
      <w:r w:rsidRPr="00F2766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– w ilości 2 szt.,</w:t>
      </w:r>
    </w:p>
    <w:p w:rsidR="00F27663" w:rsidRPr="00F27663" w:rsidRDefault="00F27663" w:rsidP="00F27663">
      <w:pPr>
        <w:pStyle w:val="normal"/>
        <w:numPr>
          <w:ilvl w:val="0"/>
          <w:numId w:val="3"/>
        </w:numPr>
        <w:contextualSpacing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F2766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Park im. St. </w:t>
      </w:r>
      <w:proofErr w:type="spellStart"/>
      <w:r w:rsidRPr="00F2766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Nadratowskiego</w:t>
      </w:r>
      <w:proofErr w:type="spellEnd"/>
      <w:r w:rsidRPr="00F27663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– w ilości 8 szt.</w:t>
      </w:r>
      <w:r w:rsidRPr="00F27663">
        <w:rPr>
          <w:rFonts w:ascii="Times New Roman" w:hAnsi="Times New Roman" w:cs="Times New Roman"/>
          <w:b/>
          <w:sz w:val="24"/>
          <w:szCs w:val="24"/>
        </w:rPr>
        <w:t xml:space="preserve">”.   </w:t>
      </w:r>
    </w:p>
    <w:p w:rsidR="00B31D63" w:rsidRPr="00B31D63" w:rsidRDefault="00B31D63" w:rsidP="00683B1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3A83" w:rsidRPr="00B31D63" w:rsidRDefault="00633A83" w:rsidP="00F276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31D63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Pr="00B31D63">
        <w:rPr>
          <w:rFonts w:ascii="Times New Roman" w:hAnsi="Times New Roman" w:cs="Times New Roman"/>
          <w:sz w:val="24"/>
          <w:szCs w:val="24"/>
        </w:rPr>
        <w:t xml:space="preserve"> </w:t>
      </w:r>
      <w:r w:rsidR="0020143C" w:rsidRPr="00B31D63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B31D63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20143C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33A83" w:rsidRDefault="00633A83" w:rsidP="00F27663">
      <w:pPr>
        <w:pStyle w:val="Akapitzlist"/>
        <w:numPr>
          <w:ilvl w:val="3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27663">
        <w:rPr>
          <w:rFonts w:ascii="Times New Roman" w:hAnsi="Times New Roman" w:cs="Times New Roman"/>
          <w:sz w:val="24"/>
          <w:szCs w:val="24"/>
        </w:rPr>
        <w:t>Termin u</w:t>
      </w:r>
      <w:r w:rsidR="00683B1A" w:rsidRPr="00F27663">
        <w:rPr>
          <w:rFonts w:ascii="Times New Roman" w:hAnsi="Times New Roman" w:cs="Times New Roman"/>
          <w:sz w:val="24"/>
          <w:szCs w:val="24"/>
        </w:rPr>
        <w:t>dzielonej gwarancji wynosi ……</w:t>
      </w:r>
      <w:r w:rsidR="003137B5" w:rsidRPr="00F27663">
        <w:rPr>
          <w:rFonts w:ascii="Times New Roman" w:hAnsi="Times New Roman" w:cs="Times New Roman"/>
          <w:sz w:val="24"/>
          <w:szCs w:val="24"/>
        </w:rPr>
        <w:t xml:space="preserve"> </w:t>
      </w:r>
      <w:r w:rsidRPr="00F27663">
        <w:rPr>
          <w:rFonts w:ascii="Times New Roman" w:hAnsi="Times New Roman" w:cs="Times New Roman"/>
          <w:sz w:val="24"/>
          <w:szCs w:val="24"/>
        </w:rPr>
        <w:t>miesięcy licząc od dnia odebrania przez</w:t>
      </w:r>
      <w:r w:rsidR="004D37AD" w:rsidRPr="00F27663">
        <w:rPr>
          <w:rFonts w:ascii="Times New Roman" w:hAnsi="Times New Roman" w:cs="Times New Roman"/>
          <w:sz w:val="24"/>
          <w:szCs w:val="24"/>
        </w:rPr>
        <w:t xml:space="preserve"> Zamawiającego prac</w:t>
      </w:r>
      <w:r w:rsidRPr="00F27663">
        <w:rPr>
          <w:rFonts w:ascii="Times New Roman" w:hAnsi="Times New Roman" w:cs="Times New Roman"/>
          <w:sz w:val="24"/>
          <w:szCs w:val="24"/>
        </w:rPr>
        <w:t xml:space="preserve"> i podpisania </w:t>
      </w:r>
      <w:r w:rsidR="004D37AD" w:rsidRPr="00F27663">
        <w:rPr>
          <w:rFonts w:ascii="Times New Roman" w:hAnsi="Times New Roman" w:cs="Times New Roman"/>
          <w:sz w:val="24"/>
          <w:szCs w:val="24"/>
        </w:rPr>
        <w:t>protokołu odbioru końcowego prac</w:t>
      </w:r>
      <w:r w:rsidRPr="00F2766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33A83" w:rsidRDefault="00633A83" w:rsidP="00F27663">
      <w:pPr>
        <w:pStyle w:val="Akapitzlist"/>
        <w:numPr>
          <w:ilvl w:val="3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27663">
        <w:rPr>
          <w:rFonts w:ascii="Times New Roman" w:hAnsi="Times New Roman" w:cs="Times New Roman"/>
          <w:sz w:val="24"/>
          <w:szCs w:val="24"/>
        </w:rPr>
        <w:t>Gwarancja obejmuje odpowiedzialność z tytułu wad tk</w:t>
      </w:r>
      <w:r w:rsidR="004D37AD" w:rsidRPr="00F27663">
        <w:rPr>
          <w:rFonts w:ascii="Times New Roman" w:hAnsi="Times New Roman" w:cs="Times New Roman"/>
          <w:sz w:val="24"/>
          <w:szCs w:val="24"/>
        </w:rPr>
        <w:t xml:space="preserve">wiących w urządzeniach, </w:t>
      </w:r>
      <w:r w:rsidR="004D37AD" w:rsidRPr="00F27663">
        <w:rPr>
          <w:rFonts w:ascii="Times New Roman" w:hAnsi="Times New Roman" w:cs="Times New Roman"/>
          <w:sz w:val="24"/>
          <w:szCs w:val="24"/>
        </w:rPr>
        <w:br/>
        <w:t xml:space="preserve">w </w:t>
      </w:r>
      <w:r w:rsidRPr="00F27663">
        <w:rPr>
          <w:rFonts w:ascii="Times New Roman" w:hAnsi="Times New Roman" w:cs="Times New Roman"/>
          <w:sz w:val="24"/>
          <w:szCs w:val="24"/>
        </w:rPr>
        <w:t xml:space="preserve">wadliwym wykonaniu prac, szkód powstałych </w:t>
      </w:r>
      <w:r w:rsidR="007A466E" w:rsidRPr="00F27663">
        <w:rPr>
          <w:rFonts w:ascii="Times New Roman" w:hAnsi="Times New Roman" w:cs="Times New Roman"/>
          <w:sz w:val="24"/>
          <w:szCs w:val="24"/>
        </w:rPr>
        <w:t>w związku z wystąpieniem wady lub wad prawnych.</w:t>
      </w:r>
    </w:p>
    <w:p w:rsidR="007A466E" w:rsidRDefault="007A466E" w:rsidP="00F27663">
      <w:pPr>
        <w:pStyle w:val="Akapitzlist"/>
        <w:numPr>
          <w:ilvl w:val="3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27663">
        <w:rPr>
          <w:rFonts w:ascii="Times New Roman" w:hAnsi="Times New Roman" w:cs="Times New Roman"/>
          <w:sz w:val="24"/>
          <w:szCs w:val="24"/>
        </w:rPr>
        <w:t xml:space="preserve">Zamawiający może wykonać uprawnienia z tytułu rękojmi za wady, niezależnie </w:t>
      </w:r>
      <w:r w:rsidR="0020143C" w:rsidRPr="00F27663">
        <w:rPr>
          <w:rFonts w:ascii="Times New Roman" w:hAnsi="Times New Roman" w:cs="Times New Roman"/>
          <w:sz w:val="24"/>
          <w:szCs w:val="24"/>
        </w:rPr>
        <w:br/>
      </w:r>
      <w:r w:rsidRPr="00F27663">
        <w:rPr>
          <w:rFonts w:ascii="Times New Roman" w:hAnsi="Times New Roman" w:cs="Times New Roman"/>
          <w:sz w:val="24"/>
          <w:szCs w:val="24"/>
        </w:rPr>
        <w:t>od uprawnień wynikających z gwarancji.</w:t>
      </w:r>
    </w:p>
    <w:p w:rsidR="007A466E" w:rsidRDefault="0020143C" w:rsidP="00F27663">
      <w:pPr>
        <w:pStyle w:val="Akapitzlist"/>
        <w:numPr>
          <w:ilvl w:val="3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27663">
        <w:rPr>
          <w:rFonts w:ascii="Times New Roman" w:hAnsi="Times New Roman" w:cs="Times New Roman"/>
          <w:sz w:val="24"/>
          <w:szCs w:val="24"/>
        </w:rPr>
        <w:t>W przypadku wystąpienia wad</w:t>
      </w:r>
      <w:r w:rsidR="007A466E" w:rsidRPr="00F27663">
        <w:rPr>
          <w:rFonts w:ascii="Times New Roman" w:hAnsi="Times New Roman" w:cs="Times New Roman"/>
          <w:sz w:val="24"/>
          <w:szCs w:val="24"/>
        </w:rPr>
        <w:t xml:space="preserve"> Wykonawca zobowiązany jest do ich usunięcia </w:t>
      </w:r>
      <w:r w:rsidRPr="00F27663">
        <w:rPr>
          <w:rFonts w:ascii="Times New Roman" w:hAnsi="Times New Roman" w:cs="Times New Roman"/>
          <w:sz w:val="24"/>
          <w:szCs w:val="24"/>
        </w:rPr>
        <w:br/>
      </w:r>
      <w:r w:rsidR="007A466E" w:rsidRPr="00F27663">
        <w:rPr>
          <w:rFonts w:ascii="Times New Roman" w:hAnsi="Times New Roman" w:cs="Times New Roman"/>
          <w:sz w:val="24"/>
          <w:szCs w:val="24"/>
        </w:rPr>
        <w:t>w terminie 14 dni, licząc od dnia powiadomienia go o wadzie.</w:t>
      </w:r>
    </w:p>
    <w:p w:rsidR="007A466E" w:rsidRDefault="007A466E" w:rsidP="00F27663">
      <w:pPr>
        <w:pStyle w:val="Akapitzlist"/>
        <w:numPr>
          <w:ilvl w:val="3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27663">
        <w:rPr>
          <w:rFonts w:ascii="Times New Roman" w:hAnsi="Times New Roman" w:cs="Times New Roman"/>
          <w:sz w:val="24"/>
          <w:szCs w:val="24"/>
        </w:rPr>
        <w:t xml:space="preserve">W przypadkach, gdy wada stanowi zagrożenie dla życia lub zdrowia ludzi, lub szkodą o bardzo dużych rozmiarach Wykonawca zobowiązany jest do niezwłocznego zabezpieczenia miejsca awarii w celu usunięcia zagrożeń lub niedopuszczenia </w:t>
      </w:r>
      <w:r w:rsidR="0020143C" w:rsidRPr="00F27663">
        <w:rPr>
          <w:rFonts w:ascii="Times New Roman" w:hAnsi="Times New Roman" w:cs="Times New Roman"/>
          <w:sz w:val="24"/>
          <w:szCs w:val="24"/>
        </w:rPr>
        <w:br/>
      </w:r>
      <w:r w:rsidRPr="00F27663">
        <w:rPr>
          <w:rFonts w:ascii="Times New Roman" w:hAnsi="Times New Roman" w:cs="Times New Roman"/>
          <w:sz w:val="24"/>
          <w:szCs w:val="24"/>
        </w:rPr>
        <w:t xml:space="preserve">do powiększenia się szkody. </w:t>
      </w:r>
    </w:p>
    <w:p w:rsidR="007A466E" w:rsidRDefault="007A466E" w:rsidP="00F27663">
      <w:pPr>
        <w:pStyle w:val="Akapitzlist"/>
        <w:numPr>
          <w:ilvl w:val="3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27663">
        <w:rPr>
          <w:rFonts w:ascii="Times New Roman" w:hAnsi="Times New Roman" w:cs="Times New Roman"/>
          <w:sz w:val="24"/>
          <w:szCs w:val="24"/>
        </w:rPr>
        <w:t>Powiadomienie o wystąpieniu wady Zamawiający zgłasza Wykonawcy telefoniczni</w:t>
      </w:r>
      <w:r w:rsidR="0020143C" w:rsidRPr="00F27663">
        <w:rPr>
          <w:rFonts w:ascii="Times New Roman" w:hAnsi="Times New Roman" w:cs="Times New Roman"/>
          <w:sz w:val="24"/>
          <w:szCs w:val="24"/>
        </w:rPr>
        <w:t>e</w:t>
      </w:r>
      <w:r w:rsidRPr="00F27663">
        <w:rPr>
          <w:rFonts w:ascii="Times New Roman" w:hAnsi="Times New Roman" w:cs="Times New Roman"/>
          <w:sz w:val="24"/>
          <w:szCs w:val="24"/>
        </w:rPr>
        <w:t xml:space="preserve">, </w:t>
      </w:r>
      <w:r w:rsidR="0020143C" w:rsidRPr="00F27663">
        <w:rPr>
          <w:rFonts w:ascii="Times New Roman" w:hAnsi="Times New Roman" w:cs="Times New Roman"/>
          <w:sz w:val="24"/>
          <w:szCs w:val="24"/>
        </w:rPr>
        <w:br/>
      </w:r>
      <w:r w:rsidRPr="00F27663">
        <w:rPr>
          <w:rFonts w:ascii="Times New Roman" w:hAnsi="Times New Roman" w:cs="Times New Roman"/>
          <w:sz w:val="24"/>
          <w:szCs w:val="24"/>
        </w:rPr>
        <w:t xml:space="preserve">a następnie pisemnie w drodze listu poleconego potwierdza wystąpienie wady. </w:t>
      </w:r>
    </w:p>
    <w:p w:rsidR="007A466E" w:rsidRDefault="007A466E" w:rsidP="00F27663">
      <w:pPr>
        <w:pStyle w:val="Akapitzlist"/>
        <w:numPr>
          <w:ilvl w:val="3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27663">
        <w:rPr>
          <w:rFonts w:ascii="Times New Roman" w:hAnsi="Times New Roman" w:cs="Times New Roman"/>
          <w:sz w:val="24"/>
          <w:szCs w:val="24"/>
        </w:rPr>
        <w:t xml:space="preserve">W przypadku nie usunięcia </w:t>
      </w:r>
      <w:r w:rsidR="00E00E1A" w:rsidRPr="00F27663">
        <w:rPr>
          <w:rFonts w:ascii="Times New Roman" w:hAnsi="Times New Roman" w:cs="Times New Roman"/>
          <w:sz w:val="24"/>
          <w:szCs w:val="24"/>
        </w:rPr>
        <w:t>wad we wskazanym terminie Zamawiający może usunąć wady na koszt i ryzyko Wykonawcy.</w:t>
      </w:r>
    </w:p>
    <w:p w:rsidR="00E00E1A" w:rsidRDefault="00E00E1A" w:rsidP="00F27663">
      <w:pPr>
        <w:pStyle w:val="Akapitzlist"/>
        <w:numPr>
          <w:ilvl w:val="3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27663">
        <w:rPr>
          <w:rFonts w:ascii="Times New Roman" w:hAnsi="Times New Roman" w:cs="Times New Roman"/>
          <w:sz w:val="24"/>
          <w:szCs w:val="24"/>
        </w:rPr>
        <w:t>W wypadku</w:t>
      </w:r>
      <w:r w:rsidR="004D37AD" w:rsidRPr="00F27663">
        <w:rPr>
          <w:rFonts w:ascii="Times New Roman" w:hAnsi="Times New Roman" w:cs="Times New Roman"/>
          <w:sz w:val="24"/>
          <w:szCs w:val="24"/>
        </w:rPr>
        <w:t>,</w:t>
      </w:r>
      <w:r w:rsidRPr="00F27663">
        <w:rPr>
          <w:rFonts w:ascii="Times New Roman" w:hAnsi="Times New Roman" w:cs="Times New Roman"/>
          <w:sz w:val="24"/>
          <w:szCs w:val="24"/>
        </w:rPr>
        <w:t xml:space="preserve"> gdy usunięcie wady będzie trwało dłużej niż 14 dni lub ze względów technologicznych prace powinny być wykonane w innym terminie, należy termin ten uzgodnić z Zamawiającym.</w:t>
      </w:r>
    </w:p>
    <w:p w:rsidR="00E00E1A" w:rsidRDefault="00E00E1A" w:rsidP="00F27663">
      <w:pPr>
        <w:pStyle w:val="Akapitzlist"/>
        <w:numPr>
          <w:ilvl w:val="3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27663">
        <w:rPr>
          <w:rFonts w:ascii="Times New Roman" w:hAnsi="Times New Roman" w:cs="Times New Roman"/>
          <w:sz w:val="24"/>
          <w:szCs w:val="24"/>
        </w:rPr>
        <w:t xml:space="preserve">Termin gwarancji ulega przedłużenia o czas usunięcia wady, jeżeli powiadomienie </w:t>
      </w:r>
      <w:r w:rsidR="0020143C" w:rsidRPr="00F27663">
        <w:rPr>
          <w:rFonts w:ascii="Times New Roman" w:hAnsi="Times New Roman" w:cs="Times New Roman"/>
          <w:sz w:val="24"/>
          <w:szCs w:val="24"/>
        </w:rPr>
        <w:br/>
      </w:r>
      <w:r w:rsidRPr="00F27663">
        <w:rPr>
          <w:rFonts w:ascii="Times New Roman" w:hAnsi="Times New Roman" w:cs="Times New Roman"/>
          <w:sz w:val="24"/>
          <w:szCs w:val="24"/>
        </w:rPr>
        <w:t>o wystąpieniu wady nastąpiło jeszcze w czasie trwania gwarancji.</w:t>
      </w:r>
    </w:p>
    <w:p w:rsidR="00E00E1A" w:rsidRPr="00B324D2" w:rsidRDefault="00E00E1A" w:rsidP="00F27663">
      <w:pPr>
        <w:pStyle w:val="Akapitzlist"/>
        <w:numPr>
          <w:ilvl w:val="3"/>
          <w:numId w:val="1"/>
        </w:numPr>
        <w:spacing w:after="0"/>
        <w:ind w:left="284" w:hanging="426"/>
        <w:jc w:val="both"/>
        <w:rPr>
          <w:rFonts w:ascii="Times New Roman" w:hAnsi="Times New Roman" w:cs="Times New Roman"/>
          <w:sz w:val="24"/>
          <w:szCs w:val="24"/>
        </w:rPr>
      </w:pPr>
      <w:r w:rsidRPr="00F27663">
        <w:rPr>
          <w:rFonts w:ascii="Times New Roman" w:hAnsi="Times New Roman" w:cs="Times New Roman"/>
          <w:sz w:val="24"/>
          <w:szCs w:val="24"/>
        </w:rPr>
        <w:t>Sprawy związane z organizowaniem pr</w:t>
      </w:r>
      <w:r w:rsidR="004D37AD" w:rsidRPr="00F27663">
        <w:rPr>
          <w:rFonts w:ascii="Times New Roman" w:hAnsi="Times New Roman" w:cs="Times New Roman"/>
          <w:sz w:val="24"/>
          <w:szCs w:val="24"/>
        </w:rPr>
        <w:t xml:space="preserve">zeglądów serwisowych zamontowanych </w:t>
      </w:r>
      <w:r w:rsidRPr="00F27663">
        <w:rPr>
          <w:rFonts w:ascii="Times New Roman" w:hAnsi="Times New Roman" w:cs="Times New Roman"/>
          <w:sz w:val="24"/>
          <w:szCs w:val="24"/>
        </w:rPr>
        <w:t xml:space="preserve">urządzeń oraz egzekwowaniem usunięcia wad, które wystąpią w okresie gwarancji, </w:t>
      </w:r>
      <w:r w:rsidR="004D37AD" w:rsidRPr="00F27663">
        <w:rPr>
          <w:rFonts w:ascii="Times New Roman" w:hAnsi="Times New Roman" w:cs="Times New Roman"/>
          <w:sz w:val="24"/>
          <w:szCs w:val="24"/>
        </w:rPr>
        <w:br/>
      </w:r>
      <w:r w:rsidR="00B324D2" w:rsidRPr="00B324D2">
        <w:rPr>
          <w:rFonts w:ascii="Times New Roman" w:hAnsi="Times New Roman" w:cs="Times New Roman"/>
          <w:sz w:val="24"/>
          <w:szCs w:val="24"/>
        </w:rPr>
        <w:t>prowadzi Zamawiający.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  <w:bookmarkStart w:id="0" w:name="_GoBack"/>
      <w:bookmarkEnd w:id="0"/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BE401E"/>
    <w:multiLevelType w:val="hybridMultilevel"/>
    <w:tmpl w:val="19E6FD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BF7B03"/>
    <w:multiLevelType w:val="hybridMultilevel"/>
    <w:tmpl w:val="A476F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33A83"/>
    <w:rsid w:val="00127C6E"/>
    <w:rsid w:val="0020143C"/>
    <w:rsid w:val="00263AD6"/>
    <w:rsid w:val="0030107A"/>
    <w:rsid w:val="003137B5"/>
    <w:rsid w:val="00434CD6"/>
    <w:rsid w:val="004960A1"/>
    <w:rsid w:val="004D37AD"/>
    <w:rsid w:val="005B4D4F"/>
    <w:rsid w:val="00633A83"/>
    <w:rsid w:val="00683B1A"/>
    <w:rsid w:val="006F5808"/>
    <w:rsid w:val="007379F5"/>
    <w:rsid w:val="007A466E"/>
    <w:rsid w:val="007C6D34"/>
    <w:rsid w:val="008B0A79"/>
    <w:rsid w:val="00927AF8"/>
    <w:rsid w:val="009A17BD"/>
    <w:rsid w:val="009C3D43"/>
    <w:rsid w:val="00A71E1E"/>
    <w:rsid w:val="00B13BA8"/>
    <w:rsid w:val="00B31D63"/>
    <w:rsid w:val="00B324D2"/>
    <w:rsid w:val="00BE7BBD"/>
    <w:rsid w:val="00C4300E"/>
    <w:rsid w:val="00CA17B3"/>
    <w:rsid w:val="00D46EE8"/>
    <w:rsid w:val="00DD12AF"/>
    <w:rsid w:val="00E00E1A"/>
    <w:rsid w:val="00E935A3"/>
    <w:rsid w:val="00F276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customStyle="1" w:styleId="normal">
    <w:name w:val="normal"/>
    <w:rsid w:val="00F27663"/>
    <w:pPr>
      <w:spacing w:after="0"/>
    </w:pPr>
    <w:rPr>
      <w:rFonts w:ascii="Arial" w:eastAsia="Arial" w:hAnsi="Arial" w:cs="Arial"/>
      <w:color w:val="00000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9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303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agnieszka.zadernowsk</cp:lastModifiedBy>
  <cp:revision>15</cp:revision>
  <cp:lastPrinted>2015-06-23T06:57:00Z</cp:lastPrinted>
  <dcterms:created xsi:type="dcterms:W3CDTF">2015-04-30T13:42:00Z</dcterms:created>
  <dcterms:modified xsi:type="dcterms:W3CDTF">2015-10-09T08:47:00Z</dcterms:modified>
</cp:coreProperties>
</file>