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9E3" w:rsidRPr="00092CEA" w:rsidRDefault="004B6C24" w:rsidP="00092CEA">
      <w:pPr>
        <w:jc w:val="center"/>
        <w:rPr>
          <w:b/>
          <w:sz w:val="28"/>
          <w:szCs w:val="28"/>
        </w:rPr>
      </w:pPr>
      <w:r w:rsidRPr="00092CEA">
        <w:rPr>
          <w:b/>
          <w:sz w:val="28"/>
          <w:szCs w:val="28"/>
        </w:rPr>
        <w:t>WIEŻA KWIATOWA</w:t>
      </w:r>
      <w:r w:rsidR="002F2FD7">
        <w:rPr>
          <w:b/>
          <w:sz w:val="28"/>
          <w:szCs w:val="28"/>
        </w:rPr>
        <w:t xml:space="preserve"> OPIS</w:t>
      </w:r>
    </w:p>
    <w:p w:rsidR="00092CEA" w:rsidRDefault="00092CEA" w:rsidP="00092CEA">
      <w:pPr>
        <w:jc w:val="center"/>
        <w:rPr>
          <w:b/>
        </w:rPr>
      </w:pPr>
    </w:p>
    <w:p w:rsidR="00092CEA" w:rsidRPr="00082E55" w:rsidRDefault="00092CEA" w:rsidP="00092CEA">
      <w:pPr>
        <w:ind w:left="6663"/>
        <w:jc w:val="both"/>
        <w:rPr>
          <w:b/>
        </w:rPr>
      </w:pPr>
      <w:r>
        <w:rPr>
          <w:b/>
        </w:rPr>
        <w:t xml:space="preserve">- </w:t>
      </w:r>
      <w:r w:rsidRPr="00092CEA">
        <w:rPr>
          <w:b/>
        </w:rPr>
        <w:t xml:space="preserve"> w kształcie ściętego stożka o podstawie koła (podobna jak na rysunku)</w:t>
      </w: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-99695</wp:posOffset>
            </wp:positionH>
            <wp:positionV relativeFrom="paragraph">
              <wp:posOffset>195580</wp:posOffset>
            </wp:positionV>
            <wp:extent cx="4143600" cy="57600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eża kwiatowa rysunek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6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,</w:t>
      </w:r>
    </w:p>
    <w:p w:rsidR="004B6C24" w:rsidRPr="00082E55" w:rsidRDefault="004709E3" w:rsidP="00092CEA">
      <w:pPr>
        <w:ind w:left="6663"/>
        <w:jc w:val="both"/>
        <w:rPr>
          <w:b/>
        </w:rPr>
      </w:pPr>
      <w:r w:rsidRPr="00082E55">
        <w:rPr>
          <w:b/>
        </w:rPr>
        <w:t xml:space="preserve">- </w:t>
      </w:r>
      <w:r w:rsidR="004B6C24" w:rsidRPr="00082E55">
        <w:rPr>
          <w:b/>
        </w:rPr>
        <w:t xml:space="preserve">wysokość </w:t>
      </w:r>
      <w:r w:rsidR="00A820A8">
        <w:rPr>
          <w:b/>
        </w:rPr>
        <w:t>w przedziale 180-200 cm</w:t>
      </w:r>
      <w:r w:rsidR="004B6C24" w:rsidRPr="00082E55">
        <w:rPr>
          <w:b/>
        </w:rPr>
        <w:t xml:space="preserve">, podstawa w kształcie koła o </w:t>
      </w:r>
      <w:r w:rsidRPr="00082E55">
        <w:rPr>
          <w:b/>
        </w:rPr>
        <w:t>średnicy</w:t>
      </w:r>
      <w:r w:rsidR="00A820A8">
        <w:rPr>
          <w:b/>
        </w:rPr>
        <w:t>w przedziale 110-130 cm,</w:t>
      </w:r>
      <w:bookmarkStart w:id="0" w:name="_GoBack"/>
      <w:bookmarkEnd w:id="0"/>
    </w:p>
    <w:p w:rsidR="004709E3" w:rsidRPr="00082E55" w:rsidRDefault="004709E3" w:rsidP="00092CEA">
      <w:pPr>
        <w:ind w:left="6663"/>
        <w:jc w:val="both"/>
        <w:rPr>
          <w:b/>
        </w:rPr>
      </w:pPr>
      <w:r w:rsidRPr="00082E55">
        <w:rPr>
          <w:b/>
        </w:rPr>
        <w:t xml:space="preserve">- składająca się z modułów ułatwiających transport, składowanie sadzenie </w:t>
      </w:r>
      <w:r w:rsidR="00092CEA">
        <w:rPr>
          <w:b/>
        </w:rPr>
        <w:t>i napełnianie podłożem,</w:t>
      </w:r>
    </w:p>
    <w:p w:rsidR="004709E3" w:rsidRPr="00082E55" w:rsidRDefault="004709E3" w:rsidP="00092CEA">
      <w:pPr>
        <w:ind w:left="6663"/>
        <w:jc w:val="both"/>
        <w:rPr>
          <w:b/>
        </w:rPr>
      </w:pPr>
      <w:r w:rsidRPr="00082E55">
        <w:rPr>
          <w:b/>
        </w:rPr>
        <w:t>- wykonana z tworzywa sztucznego odpornego na warunki atmosfe</w:t>
      </w:r>
      <w:r w:rsidR="002F2FD7">
        <w:rPr>
          <w:b/>
        </w:rPr>
        <w:t>ryczne w barwie ciemnej zieleni</w:t>
      </w:r>
    </w:p>
    <w:p w:rsidR="004709E3" w:rsidRPr="00082E55" w:rsidRDefault="004709E3" w:rsidP="00092CEA">
      <w:pPr>
        <w:ind w:left="6663"/>
        <w:jc w:val="both"/>
        <w:rPr>
          <w:b/>
        </w:rPr>
      </w:pPr>
      <w:r w:rsidRPr="00082E55">
        <w:rPr>
          <w:b/>
        </w:rPr>
        <w:t>- wyposażona w ok. 170 otworów do sadzenia roślin rozłożonych równomiernie na każdym poziomie w układzie „na mijankę”</w:t>
      </w:r>
      <w:r w:rsidR="00092CEA">
        <w:rPr>
          <w:b/>
        </w:rPr>
        <w:t>,</w:t>
      </w:r>
    </w:p>
    <w:p w:rsidR="004709E3" w:rsidRPr="00082E55" w:rsidRDefault="004709E3" w:rsidP="00092CEA">
      <w:pPr>
        <w:ind w:left="6663"/>
        <w:jc w:val="both"/>
        <w:rPr>
          <w:b/>
        </w:rPr>
      </w:pPr>
      <w:r w:rsidRPr="00082E55">
        <w:rPr>
          <w:b/>
        </w:rPr>
        <w:t>- otwory na rośliny o średnicy ok. 8-10 cm,</w:t>
      </w:r>
    </w:p>
    <w:p w:rsidR="004709E3" w:rsidRPr="00082E55" w:rsidRDefault="004709E3" w:rsidP="00092CEA">
      <w:pPr>
        <w:ind w:left="6663"/>
        <w:jc w:val="both"/>
        <w:rPr>
          <w:b/>
        </w:rPr>
      </w:pPr>
      <w:r w:rsidRPr="00082E55">
        <w:rPr>
          <w:b/>
        </w:rPr>
        <w:t xml:space="preserve">- podstawa zapewniająca możliwość transportu oraz przestawiania obsadzonych </w:t>
      </w:r>
      <w:r w:rsidR="00092CEA">
        <w:rPr>
          <w:b/>
        </w:rPr>
        <w:t>konstrukcji na miejsce docelowe</w:t>
      </w:r>
      <w:r w:rsidR="002F2FD7">
        <w:rPr>
          <w:b/>
        </w:rPr>
        <w:t xml:space="preserve"> za pomocą wózka widłowego itp.</w:t>
      </w:r>
      <w:r w:rsidR="00092CEA">
        <w:rPr>
          <w:b/>
        </w:rPr>
        <w:t>,</w:t>
      </w:r>
    </w:p>
    <w:p w:rsidR="004709E3" w:rsidRPr="00082E55" w:rsidRDefault="004709E3" w:rsidP="00092CEA">
      <w:pPr>
        <w:ind w:left="6663"/>
        <w:jc w:val="both"/>
        <w:rPr>
          <w:b/>
        </w:rPr>
      </w:pPr>
      <w:r w:rsidRPr="00082E55">
        <w:rPr>
          <w:b/>
        </w:rPr>
        <w:t xml:space="preserve">- możliwość umieszczenia w podstawie drenażu zapewniającego rezerwę wody dla roślin (mieszcząca </w:t>
      </w:r>
      <w:r w:rsidR="002F2FD7">
        <w:rPr>
          <w:b/>
        </w:rPr>
        <w:t>ok.</w:t>
      </w:r>
      <w:r w:rsidRPr="00082E55">
        <w:rPr>
          <w:b/>
        </w:rPr>
        <w:t xml:space="preserve"> 130 l drenażu)</w:t>
      </w:r>
      <w:r w:rsidR="00092CEA">
        <w:rPr>
          <w:b/>
        </w:rPr>
        <w:t>.</w:t>
      </w:r>
    </w:p>
    <w:p w:rsidR="00AD121F" w:rsidRPr="00082E55" w:rsidRDefault="00AD121F" w:rsidP="00092CEA">
      <w:pPr>
        <w:jc w:val="both"/>
        <w:rPr>
          <w:b/>
        </w:rPr>
      </w:pPr>
    </w:p>
    <w:p w:rsidR="004709E3" w:rsidRDefault="004709E3"/>
    <w:p w:rsidR="004709E3" w:rsidRDefault="004709E3"/>
    <w:p w:rsidR="004709E3" w:rsidRDefault="004709E3"/>
    <w:p w:rsidR="004709E3" w:rsidRDefault="004709E3"/>
    <w:p w:rsidR="00AC6576" w:rsidRDefault="004B6C24">
      <w:r>
        <w:lastRenderedPageBreak/>
        <w:br w:type="textWrapping" w:clear="all"/>
      </w:r>
    </w:p>
    <w:sectPr w:rsidR="00AC6576" w:rsidSect="004B6C24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5CF" w:rsidRDefault="00FB15CF" w:rsidP="00416C3C">
      <w:pPr>
        <w:spacing w:after="0" w:line="240" w:lineRule="auto"/>
      </w:pPr>
      <w:r>
        <w:separator/>
      </w:r>
    </w:p>
  </w:endnote>
  <w:endnote w:type="continuationSeparator" w:id="1">
    <w:p w:rsidR="00FB15CF" w:rsidRDefault="00FB15CF" w:rsidP="0041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5CF" w:rsidRDefault="00FB15CF" w:rsidP="00416C3C">
      <w:pPr>
        <w:spacing w:after="0" w:line="240" w:lineRule="auto"/>
      </w:pPr>
      <w:r>
        <w:separator/>
      </w:r>
    </w:p>
  </w:footnote>
  <w:footnote w:type="continuationSeparator" w:id="1">
    <w:p w:rsidR="00FB15CF" w:rsidRDefault="00FB15CF" w:rsidP="00416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C3C" w:rsidRDefault="00416C3C" w:rsidP="00416C3C">
    <w:pPr>
      <w:pStyle w:val="Nagwek"/>
      <w:jc w:val="right"/>
    </w:pPr>
    <w:r>
      <w:t>Załącznik 5/2</w:t>
    </w:r>
    <w:r w:rsidR="00565EB2">
      <w:t xml:space="preserve"> do SIWZ i nr 2 do umowy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513F"/>
    <w:rsid w:val="00082E55"/>
    <w:rsid w:val="00092CEA"/>
    <w:rsid w:val="000E638B"/>
    <w:rsid w:val="002F2FD7"/>
    <w:rsid w:val="00416C3C"/>
    <w:rsid w:val="004709E3"/>
    <w:rsid w:val="004B6C24"/>
    <w:rsid w:val="00565EB2"/>
    <w:rsid w:val="006F13A0"/>
    <w:rsid w:val="008C1874"/>
    <w:rsid w:val="00A820A8"/>
    <w:rsid w:val="00AA0303"/>
    <w:rsid w:val="00AC6576"/>
    <w:rsid w:val="00AD121F"/>
    <w:rsid w:val="00DF513F"/>
    <w:rsid w:val="00E05F1C"/>
    <w:rsid w:val="00FB1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16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16C3C"/>
  </w:style>
  <w:style w:type="paragraph" w:styleId="Stopka">
    <w:name w:val="footer"/>
    <w:basedOn w:val="Normalny"/>
    <w:link w:val="StopkaZnak"/>
    <w:uiPriority w:val="99"/>
    <w:semiHidden/>
    <w:unhideWhenUsed/>
    <w:rsid w:val="00416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16C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B454B-A9F8-4D74-AA31-FE8820B6C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Neider-Kaźmierska</dc:creator>
  <cp:keywords/>
  <dc:description/>
  <cp:lastModifiedBy>izabela.lukawska</cp:lastModifiedBy>
  <cp:revision>6</cp:revision>
  <cp:lastPrinted>2016-04-06T11:54:00Z</cp:lastPrinted>
  <dcterms:created xsi:type="dcterms:W3CDTF">2016-04-04T06:04:00Z</dcterms:created>
  <dcterms:modified xsi:type="dcterms:W3CDTF">2016-04-06T11:55:00Z</dcterms:modified>
</cp:coreProperties>
</file>