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48A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5E48A5" w:rsidRDefault="00EB075D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E48A5" w:rsidRPr="005E48A5" w:rsidRDefault="005E48A5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E48A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E48A5">
        <w:rPr>
          <w:rFonts w:ascii="Times New Roman" w:hAnsi="Times New Roman" w:cs="Times New Roman"/>
          <w:b/>
          <w:sz w:val="24"/>
          <w:szCs w:val="24"/>
        </w:rPr>
        <w:t>Dostawa środków medycznych dla Schroniska dla Bezdomnych Zwierząt w Szczecinie</w:t>
      </w:r>
      <w:r w:rsidRPr="005E48A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712BE" w:rsidRPr="005E48A5" w:rsidRDefault="009712BE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8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5E48A5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E48A5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E48A5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5E48A5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5E48A5"/>
    <w:rsid w:val="006702BA"/>
    <w:rsid w:val="008C1E85"/>
    <w:rsid w:val="009712BE"/>
    <w:rsid w:val="00CA0F09"/>
    <w:rsid w:val="00E3241D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9</cp:revision>
  <dcterms:created xsi:type="dcterms:W3CDTF">2016-09-15T10:23:00Z</dcterms:created>
  <dcterms:modified xsi:type="dcterms:W3CDTF">2016-11-30T20:00:00Z</dcterms:modified>
</cp:coreProperties>
</file>