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5B31F8" w:rsidRDefault="008812C9" w:rsidP="005B31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31F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5B31F8" w:rsidRDefault="008812C9" w:rsidP="005B31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5B31F8" w:rsidRDefault="008812C9" w:rsidP="005B31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31F8" w:rsidRDefault="005B31F8" w:rsidP="005B31F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5B31F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B31F8">
        <w:rPr>
          <w:rFonts w:ascii="Times New Roman" w:hAnsi="Times New Roman" w:cs="Times New Roman"/>
          <w:b/>
          <w:sz w:val="24"/>
          <w:szCs w:val="24"/>
        </w:rPr>
        <w:t>Zagospodarowanie terenu przy ul. Bałtyckiej i ul. Wiślanej w Szczecinie – etap II</w:t>
      </w:r>
      <w:r w:rsidRPr="005B31F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5B31F8" w:rsidRPr="005B31F8" w:rsidRDefault="005B31F8" w:rsidP="005B31F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5B31F8" w:rsidRDefault="008812C9" w:rsidP="005B31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5B31F8" w:rsidRDefault="008812C9" w:rsidP="005B31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31F8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5B31F8">
        <w:rPr>
          <w:rFonts w:ascii="Times New Roman" w:hAnsi="Times New Roman" w:cs="Times New Roman"/>
          <w:sz w:val="24"/>
          <w:szCs w:val="24"/>
        </w:rPr>
        <w:t>że</w:t>
      </w:r>
      <w:r w:rsidR="00113C4F" w:rsidRPr="005B31F8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3C2004"/>
    <w:rsid w:val="004F6256"/>
    <w:rsid w:val="005B31F8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20450-2829-443E-9159-D65C1D52C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15</cp:revision>
  <dcterms:created xsi:type="dcterms:W3CDTF">2016-11-30T12:56:00Z</dcterms:created>
  <dcterms:modified xsi:type="dcterms:W3CDTF">2017-02-04T22:18:00Z</dcterms:modified>
</cp:coreProperties>
</file>