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Pr="008C6FAE" w:rsidRDefault="001A53B9" w:rsidP="001A53B9">
      <w:pPr>
        <w:widowControl w:val="0"/>
        <w:tabs>
          <w:tab w:val="left" w:pos="8460"/>
          <w:tab w:val="left" w:pos="8910"/>
        </w:tabs>
        <w:spacing w:line="276" w:lineRule="auto"/>
        <w:jc w:val="center"/>
        <w:rPr>
          <w:b/>
          <w:bCs/>
          <w:snapToGrid w:val="0"/>
          <w:szCs w:val="24"/>
        </w:rPr>
      </w:pPr>
      <w:r w:rsidRPr="008C6FAE">
        <w:rPr>
          <w:b/>
          <w:bCs/>
          <w:snapToGrid w:val="0"/>
          <w:szCs w:val="24"/>
        </w:rPr>
        <w:t>„</w:t>
      </w:r>
      <w:r w:rsidRPr="008C6FAE">
        <w:rPr>
          <w:b/>
          <w:szCs w:val="24"/>
          <w:lang w:eastAsia="en-US"/>
        </w:rPr>
        <w:t xml:space="preserve">Remont strumienia Osówka - na odcinku od jeziora Goplany do traktu Lisia Góra – </w:t>
      </w:r>
      <w:r>
        <w:rPr>
          <w:b/>
          <w:szCs w:val="24"/>
          <w:lang w:eastAsia="en-US"/>
        </w:rPr>
        <w:br/>
      </w:r>
      <w:r w:rsidRPr="008C6FAE">
        <w:rPr>
          <w:b/>
          <w:szCs w:val="24"/>
          <w:lang w:eastAsia="en-US"/>
        </w:rPr>
        <w:t>na terenie Parku Leśnego Arkońskiego w Szczecinie</w:t>
      </w:r>
      <w:r w:rsidRPr="008C6FAE">
        <w:rPr>
          <w:b/>
          <w:color w:val="000000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  <w:bookmarkStart w:id="0" w:name="_GoBack"/>
      <w:bookmarkEnd w:id="0"/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77B3E"/>
    <w:rsid w:val="002C4D3C"/>
    <w:rsid w:val="003D597C"/>
    <w:rsid w:val="006C0D5F"/>
    <w:rsid w:val="009D197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80769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14</cp:revision>
  <cp:lastPrinted>2017-04-24T09:02:00Z</cp:lastPrinted>
  <dcterms:created xsi:type="dcterms:W3CDTF">2016-10-19T09:45:00Z</dcterms:created>
  <dcterms:modified xsi:type="dcterms:W3CDTF">2017-04-24T09:03:00Z</dcterms:modified>
</cp:coreProperties>
</file>